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522"/>
      </w:tblGrid>
      <w:tr w:rsidR="003A53AA" w:rsidRPr="00947192">
        <w:trPr>
          <w:trHeight w:val="2880"/>
          <w:jc w:val="center"/>
        </w:trPr>
        <w:tc>
          <w:tcPr>
            <w:tcW w:w="5000" w:type="pct"/>
          </w:tcPr>
          <w:p w:rsidR="003A53AA" w:rsidRPr="00F46C79" w:rsidRDefault="003A53AA">
            <w:pPr>
              <w:pStyle w:val="NoSpacing"/>
              <w:jc w:val="center"/>
              <w:rPr>
                <w:rFonts w:ascii="Times New Roman" w:hAnsi="Times New Roman" w:cs="Times New Roman"/>
                <w:caps/>
              </w:rPr>
            </w:pPr>
          </w:p>
        </w:tc>
      </w:tr>
      <w:tr w:rsidR="003A53AA" w:rsidRPr="00947192">
        <w:trPr>
          <w:trHeight w:val="1440"/>
          <w:jc w:val="center"/>
        </w:trPr>
        <w:tc>
          <w:tcPr>
            <w:tcW w:w="5000" w:type="pct"/>
            <w:tcBorders>
              <w:bottom w:val="single" w:sz="4" w:space="0" w:color="4F81BD"/>
            </w:tcBorders>
            <w:vAlign w:val="center"/>
          </w:tcPr>
          <w:p w:rsidR="003A53AA" w:rsidRPr="00F46C79" w:rsidRDefault="003A53AA" w:rsidP="00126B41">
            <w:pPr>
              <w:pStyle w:val="NoSpacing"/>
              <w:jc w:val="center"/>
              <w:rPr>
                <w:rFonts w:ascii="Times New Roman" w:hAnsi="Times New Roman" w:cs="Times New Roman"/>
                <w:sz w:val="80"/>
                <w:szCs w:val="80"/>
              </w:rPr>
            </w:pPr>
            <w:r w:rsidRPr="00F46C79">
              <w:rPr>
                <w:rFonts w:ascii="Times New Roman" w:hAnsi="Times New Roman" w:cs="Times New Roman"/>
                <w:sz w:val="80"/>
                <w:szCs w:val="80"/>
              </w:rPr>
              <w:t>201</w:t>
            </w:r>
            <w:r>
              <w:rPr>
                <w:rFonts w:ascii="Times New Roman" w:hAnsi="Times New Roman" w:cs="Times New Roman"/>
                <w:sz w:val="80"/>
                <w:szCs w:val="80"/>
              </w:rPr>
              <w:t>6</w:t>
            </w:r>
            <w:r>
              <w:rPr>
                <w:rFonts w:ascii="Times New Roman" w:hAnsi="Times New Roman" w:cs="宋体" w:hint="eastAsia"/>
                <w:sz w:val="80"/>
                <w:szCs w:val="80"/>
              </w:rPr>
              <w:t>年东莞市教师进修学校</w:t>
            </w:r>
            <w:r w:rsidRPr="00F46C79">
              <w:rPr>
                <w:rFonts w:ascii="Times New Roman" w:hAnsi="Times New Roman" w:cs="宋体" w:hint="eastAsia"/>
                <w:sz w:val="80"/>
                <w:szCs w:val="80"/>
              </w:rPr>
              <w:t>部门</w:t>
            </w:r>
            <w:r>
              <w:rPr>
                <w:rFonts w:ascii="Times New Roman" w:hAnsi="Times New Roman" w:cs="宋体" w:hint="eastAsia"/>
                <w:sz w:val="80"/>
                <w:szCs w:val="80"/>
              </w:rPr>
              <w:t>决算</w:t>
            </w:r>
            <w:r w:rsidRPr="00F46C79">
              <w:rPr>
                <w:rFonts w:ascii="Times New Roman" w:hAnsi="Times New Roman" w:cs="Times New Roman"/>
                <w:sz w:val="80"/>
                <w:szCs w:val="80"/>
              </w:rPr>
              <w:t xml:space="preserve">   </w:t>
            </w:r>
          </w:p>
        </w:tc>
      </w:tr>
      <w:tr w:rsidR="003A53AA" w:rsidRPr="00947192">
        <w:trPr>
          <w:trHeight w:val="720"/>
          <w:jc w:val="center"/>
        </w:trPr>
        <w:tc>
          <w:tcPr>
            <w:tcW w:w="5000" w:type="pct"/>
            <w:tcBorders>
              <w:top w:val="single" w:sz="4" w:space="0" w:color="4F81BD"/>
            </w:tcBorders>
            <w:vAlign w:val="center"/>
          </w:tcPr>
          <w:p w:rsidR="003A53AA" w:rsidRPr="00F46C79" w:rsidRDefault="003A53AA" w:rsidP="00382412">
            <w:pPr>
              <w:pStyle w:val="NoSpacing"/>
              <w:jc w:val="center"/>
              <w:rPr>
                <w:rFonts w:ascii="Times New Roman" w:hAnsi="Times New Roman" w:cs="Times New Roman"/>
                <w:sz w:val="44"/>
                <w:szCs w:val="44"/>
              </w:rPr>
            </w:pPr>
          </w:p>
        </w:tc>
      </w:tr>
      <w:tr w:rsidR="003A53AA" w:rsidRPr="00947192">
        <w:trPr>
          <w:trHeight w:val="360"/>
          <w:jc w:val="center"/>
        </w:trPr>
        <w:tc>
          <w:tcPr>
            <w:tcW w:w="5000" w:type="pct"/>
            <w:vAlign w:val="center"/>
          </w:tcPr>
          <w:p w:rsidR="003A53AA" w:rsidRPr="00173414" w:rsidRDefault="003A53AA">
            <w:pPr>
              <w:pStyle w:val="NoSpacing"/>
              <w:jc w:val="center"/>
              <w:rPr>
                <w:rFonts w:ascii="Times New Roman" w:hAnsi="Times New Roman" w:cs="Times New Roman"/>
              </w:rPr>
            </w:pPr>
          </w:p>
        </w:tc>
      </w:tr>
      <w:tr w:rsidR="003A53AA" w:rsidRPr="00947192">
        <w:trPr>
          <w:trHeight w:val="360"/>
          <w:jc w:val="center"/>
        </w:trPr>
        <w:tc>
          <w:tcPr>
            <w:tcW w:w="5000" w:type="pct"/>
            <w:vAlign w:val="center"/>
          </w:tcPr>
          <w:p w:rsidR="003A53AA" w:rsidRPr="00947192" w:rsidRDefault="003A53AA" w:rsidP="00382412">
            <w:pPr>
              <w:pStyle w:val="NoSpacing"/>
              <w:jc w:val="center"/>
              <w:rPr>
                <w:rFonts w:ascii="Times New Roman" w:hAnsi="Times New Roman" w:cs="Times New Roman"/>
                <w:b/>
                <w:bCs/>
              </w:rPr>
            </w:pPr>
          </w:p>
        </w:tc>
      </w:tr>
    </w:tbl>
    <w:p w:rsidR="003A53AA" w:rsidRPr="00F46C79" w:rsidRDefault="003A53AA">
      <w:pPr>
        <w:rPr>
          <w:rFonts w:ascii="Times New Roman" w:hAnsi="Times New Roman" w:cs="Times New Roman"/>
        </w:rPr>
      </w:pPr>
    </w:p>
    <w:p w:rsidR="003A53AA" w:rsidRPr="00F46C79" w:rsidRDefault="003A53AA">
      <w:pPr>
        <w:rPr>
          <w:rFonts w:ascii="Times New Roman" w:hAnsi="Times New Roman" w:cs="Times New Roman"/>
        </w:rPr>
      </w:pPr>
    </w:p>
    <w:p w:rsidR="003A53AA" w:rsidRPr="00F46C79" w:rsidRDefault="003A53AA">
      <w:pPr>
        <w:rPr>
          <w:rFonts w:ascii="Times New Roman" w:hAnsi="Times New Roman" w:cs="Times New Roman"/>
        </w:rPr>
      </w:pPr>
    </w:p>
    <w:p w:rsidR="003A53AA" w:rsidRPr="00F46C79" w:rsidRDefault="003A53AA">
      <w:pPr>
        <w:widowControl/>
        <w:jc w:val="left"/>
        <w:rPr>
          <w:rFonts w:ascii="Times New Roman" w:hAnsi="Times New Roman" w:cs="Times New Roman"/>
        </w:rPr>
      </w:pPr>
      <w:r w:rsidRPr="00F46C79">
        <w:rPr>
          <w:rFonts w:ascii="Times New Roman" w:hAnsi="Times New Roman" w:cs="Times New Roman"/>
        </w:rPr>
        <w:br w:type="page"/>
      </w:r>
    </w:p>
    <w:p w:rsidR="003A53AA" w:rsidRDefault="003A53AA" w:rsidP="00382412">
      <w:pPr>
        <w:jc w:val="center"/>
        <w:rPr>
          <w:rFonts w:ascii="Times New Roman" w:eastAsia="黑体" w:hAnsi="Times New Roman" w:cs="Times New Roman"/>
          <w:sz w:val="32"/>
          <w:szCs w:val="32"/>
        </w:rPr>
      </w:pPr>
      <w:r>
        <w:rPr>
          <w:rFonts w:ascii="Times New Roman" w:eastAsia="黑体" w:hAnsi="Times New Roman" w:cs="黑体" w:hint="eastAsia"/>
          <w:sz w:val="32"/>
          <w:szCs w:val="32"/>
        </w:rPr>
        <w:t>目录</w:t>
      </w:r>
    </w:p>
    <w:p w:rsidR="003A53AA" w:rsidRDefault="003A53AA" w:rsidP="000D35A7">
      <w:pPr>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第一部分</w:t>
      </w:r>
      <w:r>
        <w:rPr>
          <w:rFonts w:ascii="Times New Roman" w:eastAsia="黑体" w:hAnsi="Times New Roman" w:cs="Times New Roman"/>
          <w:sz w:val="32"/>
          <w:szCs w:val="32"/>
        </w:rPr>
        <w:t xml:space="preserve"> </w:t>
      </w:r>
      <w:r w:rsidRPr="00F46C79">
        <w:rPr>
          <w:rFonts w:ascii="Times New Roman" w:eastAsia="黑体" w:hAnsi="Times New Roman" w:cs="黑体" w:hint="eastAsia"/>
          <w:sz w:val="32"/>
          <w:szCs w:val="32"/>
        </w:rPr>
        <w:t>部门概况</w:t>
      </w:r>
    </w:p>
    <w:p w:rsidR="003A53AA" w:rsidRPr="00F46C79" w:rsidRDefault="003A53AA" w:rsidP="000D35A7">
      <w:pPr>
        <w:ind w:firstLineChars="200" w:firstLine="31680"/>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一、部门主要职责</w:t>
      </w:r>
    </w:p>
    <w:p w:rsidR="003A53AA" w:rsidRDefault="003A53AA" w:rsidP="000D35A7">
      <w:pPr>
        <w:ind w:firstLineChars="200" w:firstLine="31680"/>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二、部门</w:t>
      </w:r>
      <w:r>
        <w:rPr>
          <w:rFonts w:ascii="仿宋_GB2312" w:eastAsia="仿宋_GB2312" w:hAnsi="Times New Roman" w:cs="仿宋_GB2312" w:hint="eastAsia"/>
          <w:sz w:val="32"/>
          <w:szCs w:val="32"/>
        </w:rPr>
        <w:t>决算</w:t>
      </w:r>
      <w:r w:rsidRPr="00F46C79">
        <w:rPr>
          <w:rFonts w:ascii="仿宋_GB2312" w:eastAsia="仿宋_GB2312" w:hAnsi="Times New Roman" w:cs="仿宋_GB2312" w:hint="eastAsia"/>
          <w:sz w:val="32"/>
          <w:szCs w:val="32"/>
        </w:rPr>
        <w:t>单位构成</w:t>
      </w:r>
    </w:p>
    <w:p w:rsidR="003A53AA" w:rsidRPr="00F46C79" w:rsidRDefault="003A53AA" w:rsidP="000D35A7">
      <w:pPr>
        <w:ind w:firstLineChars="200" w:firstLine="31680"/>
        <w:rPr>
          <w:rFonts w:ascii="仿宋_GB2312" w:eastAsia="仿宋_GB2312" w:hAnsi="Times New Roman" w:cs="Times New Roman"/>
          <w:sz w:val="32"/>
          <w:szCs w:val="32"/>
        </w:rPr>
      </w:pPr>
      <w:r w:rsidRPr="005B0BEE">
        <w:rPr>
          <w:rFonts w:ascii="仿宋_GB2312" w:eastAsia="仿宋_GB2312" w:hAnsi="Times New Roman" w:cs="仿宋_GB2312" w:hint="eastAsia"/>
          <w:sz w:val="32"/>
          <w:szCs w:val="32"/>
        </w:rPr>
        <w:t>三、人员情况</w:t>
      </w:r>
    </w:p>
    <w:p w:rsidR="003A53AA" w:rsidRDefault="003A53AA" w:rsidP="000D35A7">
      <w:pPr>
        <w:ind w:firstLineChars="200" w:firstLine="31680"/>
        <w:rPr>
          <w:rFonts w:ascii="Times New Roman" w:eastAsia="黑体" w:hAnsi="Times New Roman" w:cs="Times New Roman"/>
          <w:sz w:val="32"/>
          <w:szCs w:val="32"/>
        </w:rPr>
      </w:pPr>
      <w:r w:rsidRPr="00F46C79">
        <w:rPr>
          <w:rFonts w:ascii="Times New Roman" w:eastAsia="黑体" w:hAnsi="Times New Roman" w:cs="黑体" w:hint="eastAsia"/>
          <w:sz w:val="32"/>
          <w:szCs w:val="32"/>
        </w:rPr>
        <w:t>第二部分</w:t>
      </w:r>
      <w:r w:rsidRPr="00F46C79">
        <w:rPr>
          <w:rFonts w:ascii="Times New Roman" w:eastAsia="黑体" w:hAnsi="Times New Roman" w:cs="Times New Roman"/>
          <w:sz w:val="32"/>
          <w:szCs w:val="32"/>
        </w:rPr>
        <w:t xml:space="preserve"> 201</w:t>
      </w:r>
      <w:r>
        <w:rPr>
          <w:rFonts w:ascii="Times New Roman" w:eastAsia="黑体" w:hAnsi="Times New Roman" w:cs="Times New Roman"/>
          <w:sz w:val="32"/>
          <w:szCs w:val="32"/>
        </w:rPr>
        <w:t>6</w:t>
      </w:r>
      <w:r w:rsidRPr="00F46C79">
        <w:rPr>
          <w:rFonts w:ascii="Times New Roman" w:eastAsia="黑体" w:hAnsi="Times New Roman" w:cs="黑体" w:hint="eastAsia"/>
          <w:sz w:val="32"/>
          <w:szCs w:val="32"/>
        </w:rPr>
        <w:t>年部门</w:t>
      </w:r>
      <w:r>
        <w:rPr>
          <w:rFonts w:ascii="Times New Roman" w:eastAsia="黑体" w:hAnsi="Times New Roman" w:cs="黑体" w:hint="eastAsia"/>
          <w:sz w:val="32"/>
          <w:szCs w:val="32"/>
        </w:rPr>
        <w:t>决算</w:t>
      </w:r>
      <w:r w:rsidRPr="00F46C79">
        <w:rPr>
          <w:rFonts w:ascii="Times New Roman" w:eastAsia="黑体" w:hAnsi="Times New Roman" w:cs="黑体" w:hint="eastAsia"/>
          <w:sz w:val="32"/>
          <w:szCs w:val="32"/>
        </w:rPr>
        <w:t>情况说明</w:t>
      </w:r>
    </w:p>
    <w:p w:rsidR="003A53AA" w:rsidRPr="00F46C79" w:rsidRDefault="003A53AA" w:rsidP="000D35A7">
      <w:pPr>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第三部分</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名词解释</w:t>
      </w:r>
    </w:p>
    <w:p w:rsidR="003A53AA" w:rsidRDefault="003A53AA" w:rsidP="000D35A7">
      <w:pPr>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第四部分</w:t>
      </w:r>
      <w:r>
        <w:rPr>
          <w:rFonts w:ascii="Times New Roman" w:eastAsia="黑体" w:hAnsi="Times New Roman" w:cs="Times New Roman"/>
          <w:sz w:val="32"/>
          <w:szCs w:val="32"/>
        </w:rPr>
        <w:t xml:space="preserve"> 2016</w:t>
      </w:r>
      <w:r>
        <w:rPr>
          <w:rFonts w:ascii="Times New Roman" w:eastAsia="黑体" w:hAnsi="Times New Roman" w:cs="黑体" w:hint="eastAsia"/>
          <w:sz w:val="32"/>
          <w:szCs w:val="32"/>
        </w:rPr>
        <w:t>年部门决算表</w:t>
      </w:r>
    </w:p>
    <w:p w:rsidR="003A53AA" w:rsidRPr="00F46C79" w:rsidRDefault="003A53AA" w:rsidP="000D35A7">
      <w:pPr>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一、</w:t>
      </w:r>
      <w:r w:rsidRPr="00203E5A">
        <w:rPr>
          <w:rFonts w:ascii="仿宋_GB2312" w:eastAsia="仿宋_GB2312" w:hAnsi="Times New Roman" w:cs="仿宋_GB2312" w:hint="eastAsia"/>
          <w:sz w:val="32"/>
          <w:szCs w:val="32"/>
        </w:rPr>
        <w:t>收入支出决算总表</w:t>
      </w:r>
    </w:p>
    <w:p w:rsidR="003A53AA" w:rsidRPr="00F46C79" w:rsidRDefault="003A53AA" w:rsidP="000D35A7">
      <w:pPr>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二、</w:t>
      </w:r>
      <w:r w:rsidRPr="00203E5A">
        <w:rPr>
          <w:rFonts w:ascii="仿宋_GB2312" w:eastAsia="仿宋_GB2312" w:hAnsi="Times New Roman" w:cs="仿宋_GB2312" w:hint="eastAsia"/>
          <w:sz w:val="32"/>
          <w:szCs w:val="32"/>
        </w:rPr>
        <w:t>收入决算表</w:t>
      </w:r>
    </w:p>
    <w:p w:rsidR="003A53AA" w:rsidRPr="00F46C79" w:rsidRDefault="003A53AA" w:rsidP="000D35A7">
      <w:pPr>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三、</w:t>
      </w:r>
      <w:r w:rsidRPr="00203E5A">
        <w:rPr>
          <w:rFonts w:ascii="仿宋_GB2312" w:eastAsia="仿宋_GB2312" w:hAnsi="Times New Roman" w:cs="仿宋_GB2312" w:hint="eastAsia"/>
          <w:sz w:val="32"/>
          <w:szCs w:val="32"/>
        </w:rPr>
        <w:t>支出决算表</w:t>
      </w:r>
    </w:p>
    <w:p w:rsidR="003A53AA" w:rsidRDefault="003A53AA" w:rsidP="000D35A7">
      <w:pPr>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四、</w:t>
      </w:r>
      <w:r w:rsidRPr="00203E5A">
        <w:rPr>
          <w:rFonts w:ascii="仿宋_GB2312" w:eastAsia="仿宋_GB2312" w:hAnsi="Times New Roman" w:cs="仿宋_GB2312" w:hint="eastAsia"/>
          <w:sz w:val="32"/>
          <w:szCs w:val="32"/>
        </w:rPr>
        <w:t>财政拨款收入支出决算总表</w:t>
      </w:r>
    </w:p>
    <w:p w:rsidR="003A53AA" w:rsidRPr="00F46C79" w:rsidRDefault="003A53AA" w:rsidP="000D35A7">
      <w:pPr>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五、</w:t>
      </w:r>
      <w:r w:rsidRPr="00203E5A">
        <w:rPr>
          <w:rFonts w:ascii="仿宋_GB2312" w:eastAsia="仿宋_GB2312" w:hAnsi="Times New Roman" w:cs="仿宋_GB2312" w:hint="eastAsia"/>
          <w:sz w:val="32"/>
          <w:szCs w:val="32"/>
        </w:rPr>
        <w:t>一般公共预算财政拨款支出决算表</w:t>
      </w:r>
      <w:r>
        <w:rPr>
          <w:rFonts w:ascii="仿宋_GB2312" w:eastAsia="仿宋_GB2312" w:hAnsi="Times New Roman" w:cs="仿宋_GB2312" w:hint="eastAsia"/>
          <w:sz w:val="32"/>
          <w:szCs w:val="32"/>
        </w:rPr>
        <w:t>（功能分类）</w:t>
      </w:r>
    </w:p>
    <w:p w:rsidR="003A53AA" w:rsidRPr="00F46C79" w:rsidRDefault="003A53AA" w:rsidP="000D35A7">
      <w:pPr>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六、</w:t>
      </w:r>
      <w:r w:rsidRPr="00203E5A">
        <w:rPr>
          <w:rFonts w:ascii="仿宋_GB2312" w:eastAsia="仿宋_GB2312" w:hAnsi="Times New Roman" w:cs="仿宋_GB2312" w:hint="eastAsia"/>
          <w:sz w:val="32"/>
          <w:szCs w:val="32"/>
        </w:rPr>
        <w:t>一般公共预算</w:t>
      </w:r>
      <w:r>
        <w:rPr>
          <w:rFonts w:ascii="仿宋_GB2312" w:eastAsia="仿宋_GB2312" w:hAnsi="Times New Roman" w:cs="仿宋_GB2312" w:hint="eastAsia"/>
          <w:sz w:val="32"/>
          <w:szCs w:val="32"/>
        </w:rPr>
        <w:t>财政拨款</w:t>
      </w:r>
      <w:r w:rsidRPr="00203E5A">
        <w:rPr>
          <w:rFonts w:ascii="仿宋_GB2312" w:eastAsia="仿宋_GB2312" w:hAnsi="Times New Roman" w:cs="仿宋_GB2312" w:hint="eastAsia"/>
          <w:sz w:val="32"/>
          <w:szCs w:val="32"/>
        </w:rPr>
        <w:t>支出决算表</w:t>
      </w:r>
      <w:r>
        <w:rPr>
          <w:rFonts w:ascii="仿宋_GB2312" w:eastAsia="仿宋_GB2312" w:hAnsi="Times New Roman" w:cs="仿宋_GB2312" w:hint="eastAsia"/>
          <w:sz w:val="32"/>
          <w:szCs w:val="32"/>
        </w:rPr>
        <w:t>（经济分类）</w:t>
      </w:r>
    </w:p>
    <w:p w:rsidR="003A53AA" w:rsidRPr="00F46C79" w:rsidRDefault="003A53AA" w:rsidP="000D35A7">
      <w:pPr>
        <w:ind w:firstLineChars="200" w:firstLine="3168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七、</w:t>
      </w:r>
      <w:r w:rsidRPr="00203E5A">
        <w:rPr>
          <w:rFonts w:ascii="仿宋_GB2312" w:eastAsia="仿宋_GB2312" w:hAnsi="Times New Roman" w:cs="仿宋_GB2312" w:hint="eastAsia"/>
          <w:sz w:val="32"/>
          <w:szCs w:val="32"/>
        </w:rPr>
        <w:t>一般公共预算</w:t>
      </w:r>
      <w:r>
        <w:rPr>
          <w:rFonts w:ascii="仿宋_GB2312" w:eastAsia="仿宋_GB2312" w:hAnsi="Times New Roman" w:cs="仿宋_GB2312" w:hint="eastAsia"/>
          <w:sz w:val="32"/>
          <w:szCs w:val="32"/>
        </w:rPr>
        <w:t>财政拨款</w:t>
      </w:r>
      <w:r w:rsidRPr="00203E5A">
        <w:rPr>
          <w:rFonts w:ascii="仿宋_GB2312" w:eastAsia="仿宋_GB2312" w:hAnsi="Times New Roman" w:cs="仿宋_GB2312" w:hint="eastAsia"/>
          <w:sz w:val="32"/>
          <w:szCs w:val="32"/>
        </w:rPr>
        <w:t>“三公”经费支出决算表</w:t>
      </w:r>
    </w:p>
    <w:p w:rsidR="003A53AA" w:rsidRDefault="003A53AA" w:rsidP="000D35A7">
      <w:pPr>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八、</w:t>
      </w:r>
      <w:r w:rsidRPr="00203E5A">
        <w:rPr>
          <w:rFonts w:ascii="仿宋_GB2312" w:eastAsia="仿宋_GB2312" w:hAnsi="Times New Roman" w:cs="仿宋_GB2312" w:hint="eastAsia"/>
          <w:sz w:val="32"/>
          <w:szCs w:val="32"/>
        </w:rPr>
        <w:t>政府性基金预算</w:t>
      </w:r>
      <w:r>
        <w:rPr>
          <w:rFonts w:ascii="仿宋_GB2312" w:eastAsia="仿宋_GB2312" w:hAnsi="Times New Roman" w:cs="仿宋_GB2312" w:hint="eastAsia"/>
          <w:sz w:val="32"/>
          <w:szCs w:val="32"/>
        </w:rPr>
        <w:t>财政拨款</w:t>
      </w:r>
      <w:r w:rsidRPr="00203E5A">
        <w:rPr>
          <w:rFonts w:ascii="仿宋_GB2312" w:eastAsia="仿宋_GB2312" w:hAnsi="Times New Roman" w:cs="仿宋_GB2312" w:hint="eastAsia"/>
          <w:sz w:val="32"/>
          <w:szCs w:val="32"/>
        </w:rPr>
        <w:t>收入支出决算表</w:t>
      </w:r>
    </w:p>
    <w:p w:rsidR="003A53AA" w:rsidRDefault="003A53AA" w:rsidP="000D35A7">
      <w:pPr>
        <w:ind w:firstLineChars="200" w:firstLine="31680"/>
        <w:jc w:val="left"/>
        <w:rPr>
          <w:rFonts w:ascii="仿宋_GB2312" w:eastAsia="仿宋_GB2312" w:hAnsi="Times New Roman" w:cs="Times New Roman"/>
          <w:sz w:val="32"/>
          <w:szCs w:val="32"/>
        </w:rPr>
      </w:pPr>
    </w:p>
    <w:p w:rsidR="003A53AA" w:rsidRDefault="003A53AA" w:rsidP="000D35A7">
      <w:pPr>
        <w:ind w:firstLineChars="200" w:firstLine="31680"/>
        <w:jc w:val="left"/>
        <w:rPr>
          <w:rFonts w:ascii="仿宋_GB2312" w:eastAsia="仿宋_GB2312" w:hAnsi="Times New Roman" w:cs="Times New Roman"/>
          <w:sz w:val="32"/>
          <w:szCs w:val="32"/>
        </w:rPr>
      </w:pPr>
    </w:p>
    <w:p w:rsidR="003A53AA" w:rsidRDefault="003A53AA" w:rsidP="000D35A7">
      <w:pPr>
        <w:ind w:firstLineChars="200" w:firstLine="31680"/>
        <w:jc w:val="left"/>
        <w:rPr>
          <w:rFonts w:ascii="仿宋_GB2312" w:eastAsia="仿宋_GB2312" w:hAnsi="Times New Roman" w:cs="Times New Roman"/>
          <w:sz w:val="32"/>
          <w:szCs w:val="32"/>
        </w:rPr>
      </w:pPr>
    </w:p>
    <w:p w:rsidR="003A53AA" w:rsidRDefault="003A53AA" w:rsidP="000D35A7">
      <w:pPr>
        <w:ind w:firstLineChars="200" w:firstLine="31680"/>
        <w:jc w:val="left"/>
        <w:rPr>
          <w:rFonts w:ascii="仿宋_GB2312" w:eastAsia="仿宋_GB2312" w:hAnsi="Times New Roman" w:cs="Times New Roman"/>
          <w:sz w:val="32"/>
          <w:szCs w:val="32"/>
        </w:rPr>
      </w:pPr>
    </w:p>
    <w:p w:rsidR="003A53AA" w:rsidRDefault="003A53AA" w:rsidP="000D35A7">
      <w:pPr>
        <w:ind w:firstLineChars="200" w:firstLine="31680"/>
        <w:jc w:val="left"/>
        <w:rPr>
          <w:rFonts w:ascii="仿宋_GB2312" w:eastAsia="仿宋_GB2312" w:hAnsi="Times New Roman" w:cs="Times New Roman"/>
          <w:sz w:val="32"/>
          <w:szCs w:val="32"/>
        </w:rPr>
      </w:pPr>
    </w:p>
    <w:p w:rsidR="003A53AA" w:rsidRDefault="003A53AA" w:rsidP="000D35A7">
      <w:pPr>
        <w:ind w:firstLineChars="200" w:firstLine="31680"/>
        <w:jc w:val="left"/>
        <w:rPr>
          <w:rFonts w:ascii="仿宋_GB2312" w:eastAsia="仿宋_GB2312" w:hAnsi="Times New Roman" w:cs="Times New Roman"/>
          <w:sz w:val="32"/>
          <w:szCs w:val="32"/>
        </w:rPr>
      </w:pPr>
    </w:p>
    <w:p w:rsidR="003A53AA" w:rsidRPr="00FB7258" w:rsidRDefault="003A53AA" w:rsidP="00382412">
      <w:pPr>
        <w:jc w:val="center"/>
        <w:rPr>
          <w:rFonts w:ascii="Times New Roman" w:eastAsia="黑体" w:hAnsi="Times New Roman" w:cs="Times New Roman"/>
          <w:sz w:val="32"/>
          <w:szCs w:val="32"/>
        </w:rPr>
      </w:pPr>
      <w:r w:rsidRPr="00FB7258">
        <w:rPr>
          <w:rFonts w:ascii="Times New Roman" w:eastAsia="黑体" w:hAnsi="Times New Roman" w:cs="黑体" w:hint="eastAsia"/>
          <w:sz w:val="32"/>
          <w:szCs w:val="32"/>
        </w:rPr>
        <w:t>第一部分</w:t>
      </w:r>
      <w:r w:rsidRPr="00FB7258">
        <w:rPr>
          <w:rFonts w:ascii="Times New Roman" w:eastAsia="黑体" w:hAnsi="Times New Roman" w:cs="Times New Roman"/>
          <w:sz w:val="32"/>
          <w:szCs w:val="32"/>
        </w:rPr>
        <w:t xml:space="preserve">  </w:t>
      </w:r>
      <w:r w:rsidRPr="00FB7258">
        <w:rPr>
          <w:rFonts w:ascii="Times New Roman" w:eastAsia="黑体" w:hAnsi="Times New Roman" w:cs="黑体" w:hint="eastAsia"/>
          <w:sz w:val="32"/>
          <w:szCs w:val="32"/>
        </w:rPr>
        <w:t>部门概况</w:t>
      </w:r>
    </w:p>
    <w:p w:rsidR="003A53AA" w:rsidRPr="009D3A9E" w:rsidRDefault="003A53AA" w:rsidP="009D3A9E">
      <w:pPr>
        <w:pStyle w:val="ListParagraph"/>
        <w:numPr>
          <w:ilvl w:val="0"/>
          <w:numId w:val="1"/>
        </w:numPr>
        <w:ind w:firstLineChars="0"/>
        <w:rPr>
          <w:rFonts w:ascii="Times New Roman" w:eastAsia="黑体" w:hAnsi="Times New Roman" w:cs="Times New Roman"/>
          <w:sz w:val="32"/>
          <w:szCs w:val="32"/>
        </w:rPr>
      </w:pPr>
      <w:r w:rsidRPr="009D3A9E">
        <w:rPr>
          <w:rFonts w:ascii="Times New Roman" w:eastAsia="黑体" w:hAnsi="Times New Roman" w:cs="黑体" w:hint="eastAsia"/>
          <w:sz w:val="32"/>
          <w:szCs w:val="32"/>
        </w:rPr>
        <w:t>部门主要职责</w:t>
      </w:r>
    </w:p>
    <w:p w:rsidR="003A53AA" w:rsidRPr="00E3586C" w:rsidRDefault="003A53AA" w:rsidP="000D35A7">
      <w:pPr>
        <w:spacing w:line="500" w:lineRule="exact"/>
        <w:ind w:firstLineChars="200" w:firstLine="31680"/>
        <w:rPr>
          <w:rFonts w:ascii="仿宋_GB2312" w:eastAsia="仿宋_GB2312" w:hAnsi="Times New Roman" w:cs="Times New Roman"/>
          <w:kern w:val="0"/>
          <w:sz w:val="32"/>
          <w:szCs w:val="32"/>
        </w:rPr>
      </w:pPr>
      <w:r w:rsidRPr="00E3586C">
        <w:rPr>
          <w:rFonts w:ascii="仿宋_GB2312" w:eastAsia="仿宋_GB2312" w:hAnsi="Times New Roman" w:cs="仿宋_GB2312" w:hint="eastAsia"/>
          <w:kern w:val="0"/>
          <w:sz w:val="32"/>
          <w:szCs w:val="32"/>
        </w:rPr>
        <w:t>东莞市教师进修学校是直属市教育局领导和管理，主要职能是负责全市中小学教师继续教育工作，被广东省教育厅认定为地级市幼儿园园长培训基地，被东莞市人力资源局认定为市专业技术人员继续教育培训基地。</w:t>
      </w:r>
    </w:p>
    <w:p w:rsidR="003A53AA" w:rsidRPr="00FB7258" w:rsidRDefault="003A53AA" w:rsidP="000D35A7">
      <w:pPr>
        <w:ind w:firstLineChars="200" w:firstLine="31680"/>
        <w:rPr>
          <w:rFonts w:ascii="Times New Roman" w:eastAsia="黑体" w:hAnsi="Times New Roman" w:cs="Times New Roman"/>
          <w:sz w:val="32"/>
          <w:szCs w:val="32"/>
        </w:rPr>
      </w:pPr>
      <w:r w:rsidRPr="00FB7258">
        <w:rPr>
          <w:rFonts w:ascii="Times New Roman" w:eastAsia="黑体" w:hAnsi="Times New Roman" w:cs="黑体" w:hint="eastAsia"/>
          <w:sz w:val="32"/>
          <w:szCs w:val="32"/>
        </w:rPr>
        <w:t>二、部门决算单位构成</w:t>
      </w:r>
    </w:p>
    <w:p w:rsidR="003A53AA" w:rsidRPr="00E3586C" w:rsidRDefault="003A53AA" w:rsidP="000D35A7">
      <w:pPr>
        <w:spacing w:line="500" w:lineRule="exact"/>
        <w:ind w:firstLineChars="200" w:firstLine="31680"/>
        <w:rPr>
          <w:rFonts w:ascii="仿宋_GB2312" w:eastAsia="仿宋_GB2312" w:hAnsi="Times New Roman" w:cs="Times New Roman"/>
          <w:kern w:val="0"/>
          <w:sz w:val="32"/>
          <w:szCs w:val="32"/>
        </w:rPr>
      </w:pPr>
      <w:r w:rsidRPr="00E3586C">
        <w:rPr>
          <w:rFonts w:ascii="仿宋_GB2312" w:eastAsia="仿宋_GB2312" w:hAnsi="Times New Roman" w:cs="仿宋_GB2312" w:hint="eastAsia"/>
          <w:kern w:val="0"/>
          <w:sz w:val="32"/>
          <w:szCs w:val="32"/>
        </w:rPr>
        <w:t>东莞市教师进修学校是市教育局直属的事业单位，内设校长室、办公室、培训处、教研处、后勤处</w:t>
      </w:r>
      <w:r w:rsidRPr="00E3586C">
        <w:rPr>
          <w:rFonts w:ascii="仿宋_GB2312" w:eastAsia="仿宋_GB2312" w:hAnsi="Times New Roman" w:cs="仿宋_GB2312"/>
          <w:kern w:val="0"/>
          <w:sz w:val="32"/>
          <w:szCs w:val="32"/>
        </w:rPr>
        <w:t>5</w:t>
      </w:r>
      <w:r w:rsidRPr="00E3586C">
        <w:rPr>
          <w:rFonts w:ascii="仿宋_GB2312" w:eastAsia="仿宋_GB2312" w:hAnsi="Times New Roman" w:cs="仿宋_GB2312" w:hint="eastAsia"/>
          <w:kern w:val="0"/>
          <w:sz w:val="32"/>
          <w:szCs w:val="32"/>
        </w:rPr>
        <w:t>个科室。</w:t>
      </w:r>
    </w:p>
    <w:p w:rsidR="003A53AA" w:rsidRPr="00FB7258" w:rsidRDefault="003A53AA" w:rsidP="000D35A7">
      <w:pPr>
        <w:ind w:firstLineChars="200" w:firstLine="31680"/>
        <w:rPr>
          <w:rFonts w:ascii="Times New Roman" w:eastAsia="黑体" w:hAnsi="Times New Roman" w:cs="Times New Roman"/>
          <w:sz w:val="32"/>
          <w:szCs w:val="32"/>
        </w:rPr>
      </w:pPr>
      <w:r w:rsidRPr="00FB7258">
        <w:rPr>
          <w:rFonts w:ascii="Times New Roman" w:eastAsia="黑体" w:hAnsi="Times New Roman" w:cs="黑体" w:hint="eastAsia"/>
          <w:sz w:val="32"/>
          <w:szCs w:val="32"/>
        </w:rPr>
        <w:t>三、人员情况</w:t>
      </w:r>
    </w:p>
    <w:p w:rsidR="003A53AA" w:rsidRDefault="003A53AA" w:rsidP="000D35A7">
      <w:pPr>
        <w:spacing w:line="500" w:lineRule="exact"/>
        <w:ind w:firstLineChars="200" w:firstLine="31680"/>
        <w:rPr>
          <w:rFonts w:ascii="仿宋_GB2312" w:eastAsia="仿宋_GB2312" w:hAnsi="Times New Roman" w:cs="Times New Roman"/>
          <w:kern w:val="0"/>
          <w:sz w:val="32"/>
          <w:szCs w:val="32"/>
        </w:rPr>
      </w:pPr>
      <w:r w:rsidRPr="00A43EA7">
        <w:rPr>
          <w:rFonts w:ascii="仿宋_GB2312" w:eastAsia="仿宋_GB2312" w:hAnsi="Times New Roman" w:cs="仿宋_GB2312" w:hint="eastAsia"/>
          <w:kern w:val="0"/>
          <w:sz w:val="32"/>
          <w:szCs w:val="32"/>
        </w:rPr>
        <w:t>截至</w:t>
      </w:r>
      <w:r w:rsidRPr="00A43EA7">
        <w:rPr>
          <w:rFonts w:ascii="仿宋_GB2312" w:eastAsia="仿宋_GB2312" w:hAnsi="Times New Roman" w:cs="仿宋_GB2312"/>
          <w:kern w:val="0"/>
          <w:sz w:val="32"/>
          <w:szCs w:val="32"/>
        </w:rPr>
        <w:t>2016</w:t>
      </w:r>
      <w:r w:rsidRPr="00A43EA7">
        <w:rPr>
          <w:rFonts w:ascii="仿宋_GB2312" w:eastAsia="仿宋_GB2312" w:hAnsi="Times New Roman" w:cs="仿宋_GB2312" w:hint="eastAsia"/>
          <w:kern w:val="0"/>
          <w:sz w:val="32"/>
          <w:szCs w:val="32"/>
        </w:rPr>
        <w:t>年底，东莞市教师进修学校共有事业编制数</w:t>
      </w:r>
      <w:r w:rsidRPr="00A43EA7">
        <w:rPr>
          <w:rFonts w:ascii="仿宋_GB2312" w:eastAsia="仿宋_GB2312" w:hAnsi="Times New Roman" w:cs="仿宋_GB2312"/>
          <w:kern w:val="0"/>
          <w:sz w:val="32"/>
          <w:szCs w:val="32"/>
        </w:rPr>
        <w:t>41</w:t>
      </w:r>
      <w:r w:rsidRPr="00A43EA7">
        <w:rPr>
          <w:rFonts w:ascii="仿宋_GB2312" w:eastAsia="仿宋_GB2312" w:hAnsi="Times New Roman" w:cs="仿宋_GB2312" w:hint="eastAsia"/>
          <w:kern w:val="0"/>
          <w:sz w:val="32"/>
          <w:szCs w:val="32"/>
        </w:rPr>
        <w:t>名，其中财政供养的编内实有在职人员</w:t>
      </w:r>
      <w:r w:rsidRPr="00A43EA7">
        <w:rPr>
          <w:rFonts w:ascii="仿宋_GB2312" w:eastAsia="仿宋_GB2312" w:hAnsi="Times New Roman" w:cs="仿宋_GB2312"/>
          <w:kern w:val="0"/>
          <w:sz w:val="32"/>
          <w:szCs w:val="32"/>
        </w:rPr>
        <w:t>39</w:t>
      </w:r>
      <w:r w:rsidRPr="00A43EA7">
        <w:rPr>
          <w:rFonts w:ascii="仿宋_GB2312" w:eastAsia="仿宋_GB2312" w:hAnsi="Times New Roman" w:cs="仿宋_GB2312" w:hint="eastAsia"/>
          <w:kern w:val="0"/>
          <w:sz w:val="32"/>
          <w:szCs w:val="32"/>
        </w:rPr>
        <w:t>人。另外，有离退休</w:t>
      </w:r>
      <w:r w:rsidRPr="00A43EA7">
        <w:rPr>
          <w:rFonts w:ascii="仿宋_GB2312" w:eastAsia="仿宋_GB2312" w:hAnsi="Times New Roman" w:cs="仿宋_GB2312"/>
          <w:kern w:val="0"/>
          <w:sz w:val="32"/>
          <w:szCs w:val="32"/>
        </w:rPr>
        <w:t>43</w:t>
      </w:r>
      <w:r w:rsidRPr="00A43EA7">
        <w:rPr>
          <w:rFonts w:ascii="仿宋_GB2312" w:eastAsia="仿宋_GB2312" w:hAnsi="Times New Roman" w:cs="仿宋_GB2312" w:hint="eastAsia"/>
          <w:kern w:val="0"/>
          <w:sz w:val="32"/>
          <w:szCs w:val="32"/>
        </w:rPr>
        <w:t>人，聘用人员</w:t>
      </w:r>
      <w:r w:rsidRPr="00A43EA7">
        <w:rPr>
          <w:rFonts w:ascii="仿宋_GB2312" w:eastAsia="仿宋_GB2312" w:hAnsi="Times New Roman" w:cs="仿宋_GB2312"/>
          <w:kern w:val="0"/>
          <w:sz w:val="32"/>
          <w:szCs w:val="32"/>
        </w:rPr>
        <w:t>8</w:t>
      </w:r>
      <w:r w:rsidRPr="00A43EA7">
        <w:rPr>
          <w:rFonts w:ascii="仿宋_GB2312" w:eastAsia="仿宋_GB2312" w:hAnsi="Times New Roman" w:cs="仿宋_GB2312" w:hint="eastAsia"/>
          <w:kern w:val="0"/>
          <w:sz w:val="32"/>
          <w:szCs w:val="32"/>
        </w:rPr>
        <w:t>人。</w:t>
      </w:r>
      <w:r w:rsidRPr="00A43EA7">
        <w:rPr>
          <w:rFonts w:ascii="仿宋_GB2312" w:eastAsia="仿宋_GB2312" w:hAnsi="Times New Roman" w:cs="仿宋_GB2312"/>
          <w:kern w:val="0"/>
          <w:sz w:val="32"/>
          <w:szCs w:val="32"/>
        </w:rPr>
        <w:t xml:space="preserve"> </w:t>
      </w:r>
    </w:p>
    <w:p w:rsidR="003A53AA" w:rsidRPr="00A43EA7" w:rsidRDefault="003A53AA" w:rsidP="000D35A7">
      <w:pPr>
        <w:spacing w:line="500" w:lineRule="exact"/>
        <w:ind w:firstLineChars="200" w:firstLine="31680"/>
        <w:rPr>
          <w:rFonts w:ascii="仿宋_GB2312" w:eastAsia="仿宋_GB2312" w:hAnsi="Times New Roman" w:cs="Times New Roman"/>
          <w:kern w:val="0"/>
          <w:sz w:val="32"/>
          <w:szCs w:val="32"/>
        </w:rPr>
      </w:pPr>
    </w:p>
    <w:p w:rsidR="003A53AA" w:rsidRPr="00F46C79" w:rsidRDefault="003A53AA" w:rsidP="00DF26D6">
      <w:pPr>
        <w:jc w:val="center"/>
        <w:rPr>
          <w:rFonts w:ascii="Times New Roman" w:eastAsia="黑体" w:hAnsi="Times New Roman" w:cs="Times New Roman"/>
          <w:sz w:val="32"/>
          <w:szCs w:val="32"/>
        </w:rPr>
      </w:pPr>
      <w:r w:rsidRPr="00F46C79">
        <w:rPr>
          <w:rFonts w:ascii="Times New Roman" w:eastAsia="黑体" w:hAnsi="Times New Roman" w:cs="黑体" w:hint="eastAsia"/>
          <w:sz w:val="32"/>
          <w:szCs w:val="32"/>
        </w:rPr>
        <w:t>第二部分</w:t>
      </w:r>
      <w:r w:rsidRPr="00F46C79">
        <w:rPr>
          <w:rFonts w:ascii="Times New Roman" w:eastAsia="黑体" w:hAnsi="Times New Roman" w:cs="Times New Roman"/>
          <w:sz w:val="32"/>
          <w:szCs w:val="32"/>
        </w:rPr>
        <w:t xml:space="preserve"> 201</w:t>
      </w:r>
      <w:r>
        <w:rPr>
          <w:rFonts w:ascii="Times New Roman" w:eastAsia="黑体" w:hAnsi="Times New Roman" w:cs="Times New Roman"/>
          <w:sz w:val="32"/>
          <w:szCs w:val="32"/>
        </w:rPr>
        <w:t>6</w:t>
      </w:r>
      <w:r w:rsidRPr="00F46C79">
        <w:rPr>
          <w:rFonts w:ascii="Times New Roman" w:eastAsia="黑体" w:hAnsi="Times New Roman" w:cs="黑体" w:hint="eastAsia"/>
          <w:sz w:val="32"/>
          <w:szCs w:val="32"/>
        </w:rPr>
        <w:t>年部门</w:t>
      </w:r>
      <w:r>
        <w:rPr>
          <w:rFonts w:ascii="Times New Roman" w:eastAsia="黑体" w:hAnsi="Times New Roman" w:cs="黑体" w:hint="eastAsia"/>
          <w:sz w:val="32"/>
          <w:szCs w:val="32"/>
        </w:rPr>
        <w:t>决算</w:t>
      </w:r>
      <w:r w:rsidRPr="00F46C79">
        <w:rPr>
          <w:rFonts w:ascii="Times New Roman" w:eastAsia="黑体" w:hAnsi="Times New Roman" w:cs="黑体" w:hint="eastAsia"/>
          <w:sz w:val="32"/>
          <w:szCs w:val="32"/>
        </w:rPr>
        <w:t>情况说明</w:t>
      </w:r>
    </w:p>
    <w:p w:rsidR="003A53AA" w:rsidRPr="00751254" w:rsidRDefault="003A53AA" w:rsidP="000D35A7">
      <w:pPr>
        <w:ind w:firstLineChars="200" w:firstLine="31680"/>
        <w:rPr>
          <w:rFonts w:ascii="黑体" w:eastAsia="黑体" w:hAnsi="黑体" w:cs="Times New Roman"/>
          <w:sz w:val="32"/>
          <w:szCs w:val="32"/>
        </w:rPr>
      </w:pPr>
      <w:r w:rsidRPr="00751254">
        <w:rPr>
          <w:rFonts w:ascii="黑体" w:eastAsia="黑体" w:hAnsi="黑体" w:cs="黑体" w:hint="eastAsia"/>
          <w:sz w:val="32"/>
          <w:szCs w:val="32"/>
        </w:rPr>
        <w:t>一、收入支出决算总体情况说明</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sidRPr="00AB2D9F">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AB2D9F">
        <w:rPr>
          <w:rFonts w:ascii="仿宋_GB2312" w:eastAsia="仿宋_GB2312" w:hAnsi="Times New Roman" w:cs="仿宋_GB2312" w:hint="eastAsia"/>
          <w:sz w:val="32"/>
          <w:szCs w:val="32"/>
        </w:rPr>
        <w:t>年度收入总计</w:t>
      </w:r>
      <w:r>
        <w:rPr>
          <w:rFonts w:ascii="仿宋_GB2312" w:eastAsia="仿宋_GB2312" w:hAnsi="Times New Roman" w:cs="仿宋_GB2312"/>
          <w:sz w:val="32"/>
          <w:szCs w:val="32"/>
        </w:rPr>
        <w:t>6422.03</w:t>
      </w:r>
      <w:r w:rsidRPr="00AB2D9F">
        <w:rPr>
          <w:rFonts w:ascii="仿宋_GB2312" w:eastAsia="仿宋_GB2312" w:hAnsi="Times New Roman" w:cs="仿宋_GB2312" w:hint="eastAsia"/>
          <w:sz w:val="32"/>
          <w:szCs w:val="32"/>
        </w:rPr>
        <w:t>万元，支出总计</w:t>
      </w:r>
      <w:r>
        <w:rPr>
          <w:rFonts w:ascii="仿宋_GB2312" w:eastAsia="仿宋_GB2312" w:hAnsi="Times New Roman" w:cs="仿宋_GB2312"/>
          <w:sz w:val="32"/>
          <w:szCs w:val="32"/>
        </w:rPr>
        <w:t>6443.47</w:t>
      </w:r>
      <w:r w:rsidRPr="00AB2D9F">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与</w:t>
      </w:r>
      <w:r>
        <w:rPr>
          <w:rFonts w:ascii="仿宋_GB2312" w:eastAsia="仿宋_GB2312" w:hAnsi="Times New Roman" w:cs="仿宋_GB2312"/>
          <w:sz w:val="32"/>
          <w:szCs w:val="32"/>
        </w:rPr>
        <w:t>2015</w:t>
      </w:r>
      <w:r>
        <w:rPr>
          <w:rFonts w:ascii="仿宋_GB2312" w:eastAsia="仿宋_GB2312" w:hAnsi="Times New Roman" w:cs="仿宋_GB2312" w:hint="eastAsia"/>
          <w:sz w:val="32"/>
          <w:szCs w:val="32"/>
        </w:rPr>
        <w:t>年相比，</w:t>
      </w:r>
      <w:r w:rsidRPr="007D39A5">
        <w:rPr>
          <w:rFonts w:ascii="仿宋_GB2312" w:eastAsia="仿宋_GB2312" w:hAnsi="Times New Roman" w:cs="仿宋_GB2312" w:hint="eastAsia"/>
          <w:sz w:val="32"/>
          <w:szCs w:val="32"/>
        </w:rPr>
        <w:t>收入增加</w:t>
      </w:r>
      <w:r w:rsidRPr="007D39A5">
        <w:rPr>
          <w:rFonts w:ascii="仿宋_GB2312" w:eastAsia="仿宋_GB2312" w:hAnsi="Times New Roman" w:cs="仿宋_GB2312"/>
          <w:sz w:val="32"/>
          <w:szCs w:val="32"/>
        </w:rPr>
        <w:t>1066.47</w:t>
      </w:r>
      <w:r w:rsidRPr="007D39A5">
        <w:rPr>
          <w:rFonts w:ascii="仿宋_GB2312" w:eastAsia="仿宋_GB2312" w:hAnsi="Times New Roman" w:cs="仿宋_GB2312" w:hint="eastAsia"/>
          <w:sz w:val="32"/>
          <w:szCs w:val="32"/>
        </w:rPr>
        <w:t>万元，增长</w:t>
      </w:r>
      <w:r w:rsidRPr="007D39A5">
        <w:rPr>
          <w:rFonts w:ascii="仿宋_GB2312" w:eastAsia="仿宋_GB2312" w:hAnsi="Times New Roman" w:cs="仿宋_GB2312"/>
          <w:sz w:val="32"/>
          <w:szCs w:val="32"/>
        </w:rPr>
        <w:t>19.91%</w:t>
      </w:r>
      <w:r w:rsidRPr="007D39A5">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支出总计增加</w:t>
      </w:r>
      <w:r w:rsidRPr="007D39A5">
        <w:rPr>
          <w:rFonts w:ascii="仿宋_GB2312" w:eastAsia="仿宋_GB2312" w:hAnsi="Times New Roman" w:cs="仿宋_GB2312"/>
          <w:sz w:val="32"/>
          <w:szCs w:val="32"/>
        </w:rPr>
        <w:t>890.19</w:t>
      </w:r>
      <w:r w:rsidRPr="007D39A5">
        <w:rPr>
          <w:rFonts w:ascii="仿宋_GB2312" w:eastAsia="仿宋_GB2312" w:hAnsi="Times New Roman" w:cs="仿宋_GB2312" w:hint="eastAsia"/>
          <w:sz w:val="32"/>
          <w:szCs w:val="32"/>
        </w:rPr>
        <w:t>万元，增长</w:t>
      </w:r>
      <w:r w:rsidRPr="007D39A5">
        <w:rPr>
          <w:rFonts w:ascii="仿宋_GB2312" w:eastAsia="仿宋_GB2312" w:hAnsi="Times New Roman" w:cs="仿宋_GB2312"/>
          <w:sz w:val="32"/>
          <w:szCs w:val="32"/>
        </w:rPr>
        <w:t>16.03</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p>
    <w:p w:rsidR="003A53AA" w:rsidRPr="003E2FD3" w:rsidRDefault="003A53AA" w:rsidP="000D35A7">
      <w:pPr>
        <w:ind w:firstLineChars="200" w:firstLine="31680"/>
        <w:rPr>
          <w:rFonts w:ascii="黑体" w:eastAsia="黑体" w:hAnsi="黑体" w:cs="Times New Roman"/>
          <w:sz w:val="32"/>
          <w:szCs w:val="32"/>
        </w:rPr>
      </w:pPr>
      <w:r w:rsidRPr="003E2FD3">
        <w:rPr>
          <w:rFonts w:ascii="黑体" w:eastAsia="黑体" w:hAnsi="黑体" w:cs="黑体" w:hint="eastAsia"/>
          <w:sz w:val="32"/>
          <w:szCs w:val="32"/>
        </w:rPr>
        <w:t>二、收入决算情况说明</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年度收入合计</w:t>
      </w:r>
      <w:r>
        <w:rPr>
          <w:rFonts w:ascii="仿宋_GB2312" w:eastAsia="仿宋_GB2312" w:hAnsi="Times New Roman" w:cs="仿宋_GB2312"/>
          <w:sz w:val="32"/>
          <w:szCs w:val="32"/>
        </w:rPr>
        <w:t>6422.03</w:t>
      </w:r>
      <w:r>
        <w:rPr>
          <w:rFonts w:ascii="仿宋_GB2312" w:eastAsia="仿宋_GB2312" w:hAnsi="Times New Roman" w:cs="仿宋_GB2312" w:hint="eastAsia"/>
          <w:sz w:val="32"/>
          <w:szCs w:val="32"/>
        </w:rPr>
        <w:t>万元，其中：</w:t>
      </w:r>
      <w:r w:rsidRPr="003E2FD3">
        <w:rPr>
          <w:rFonts w:ascii="仿宋_GB2312" w:eastAsia="仿宋_GB2312" w:hAnsi="Times New Roman" w:cs="仿宋_GB2312" w:hint="eastAsia"/>
          <w:sz w:val="32"/>
          <w:szCs w:val="32"/>
        </w:rPr>
        <w:t>财政拨款收入</w:t>
      </w:r>
      <w:r>
        <w:rPr>
          <w:rFonts w:ascii="仿宋_GB2312" w:eastAsia="仿宋_GB2312" w:hAnsi="Times New Roman" w:cs="仿宋_GB2312"/>
          <w:sz w:val="32"/>
          <w:szCs w:val="32"/>
        </w:rPr>
        <w:t>6422.03</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100%</w:t>
      </w:r>
      <w:r>
        <w:rPr>
          <w:rFonts w:ascii="仿宋_GB2312" w:eastAsia="仿宋_GB2312" w:hAnsi="Times New Roman" w:cs="仿宋_GB2312" w:hint="eastAsia"/>
          <w:sz w:val="32"/>
          <w:szCs w:val="32"/>
        </w:rPr>
        <w:t>。</w:t>
      </w:r>
    </w:p>
    <w:p w:rsidR="003A53AA" w:rsidRPr="003E2FD3" w:rsidRDefault="003A53AA" w:rsidP="000D35A7">
      <w:pPr>
        <w:ind w:firstLineChars="200" w:firstLine="31680"/>
        <w:rPr>
          <w:rFonts w:ascii="黑体" w:eastAsia="黑体" w:hAnsi="黑体" w:cs="Times New Roman"/>
          <w:sz w:val="32"/>
          <w:szCs w:val="32"/>
        </w:rPr>
      </w:pPr>
      <w:r w:rsidRPr="003E2FD3">
        <w:rPr>
          <w:rFonts w:ascii="黑体" w:eastAsia="黑体" w:hAnsi="黑体" w:cs="黑体" w:hint="eastAsia"/>
          <w:sz w:val="32"/>
          <w:szCs w:val="32"/>
        </w:rPr>
        <w:t>三、支出决算情况说明</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年度支出合计</w:t>
      </w:r>
      <w:r>
        <w:rPr>
          <w:rFonts w:ascii="仿宋_GB2312" w:eastAsia="仿宋_GB2312" w:hAnsi="Times New Roman" w:cs="仿宋_GB2312"/>
          <w:sz w:val="32"/>
          <w:szCs w:val="32"/>
        </w:rPr>
        <w:t>6443.47</w:t>
      </w:r>
      <w:r>
        <w:rPr>
          <w:rFonts w:ascii="仿宋_GB2312" w:eastAsia="仿宋_GB2312" w:hAnsi="Times New Roman" w:cs="仿宋_GB2312" w:hint="eastAsia"/>
          <w:sz w:val="32"/>
          <w:szCs w:val="32"/>
        </w:rPr>
        <w:t>万元，其中：</w:t>
      </w:r>
      <w:r w:rsidRPr="003E2FD3">
        <w:rPr>
          <w:rFonts w:ascii="仿宋_GB2312" w:eastAsia="仿宋_GB2312" w:hAnsi="Times New Roman" w:cs="仿宋_GB2312" w:hint="eastAsia"/>
          <w:sz w:val="32"/>
          <w:szCs w:val="32"/>
        </w:rPr>
        <w:t>基本支出</w:t>
      </w:r>
      <w:r>
        <w:rPr>
          <w:rFonts w:ascii="仿宋_GB2312" w:eastAsia="仿宋_GB2312" w:hAnsi="Times New Roman" w:cs="仿宋_GB2312"/>
          <w:sz w:val="32"/>
          <w:szCs w:val="32"/>
        </w:rPr>
        <w:t>1448.17</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22.48%</w:t>
      </w:r>
      <w:r>
        <w:rPr>
          <w:rFonts w:ascii="仿宋_GB2312" w:eastAsia="仿宋_GB2312" w:hAnsi="Times New Roman" w:cs="仿宋_GB2312" w:hint="eastAsia"/>
          <w:sz w:val="32"/>
          <w:szCs w:val="32"/>
        </w:rPr>
        <w:t>；</w:t>
      </w:r>
      <w:r w:rsidRPr="003E2FD3">
        <w:rPr>
          <w:rFonts w:ascii="仿宋_GB2312" w:eastAsia="仿宋_GB2312" w:hAnsi="Times New Roman" w:cs="仿宋_GB2312" w:hint="eastAsia"/>
          <w:sz w:val="32"/>
          <w:szCs w:val="32"/>
        </w:rPr>
        <w:t>项目支出</w:t>
      </w:r>
      <w:r>
        <w:rPr>
          <w:rFonts w:ascii="仿宋_GB2312" w:eastAsia="仿宋_GB2312" w:hAnsi="Times New Roman" w:cs="仿宋_GB2312"/>
          <w:sz w:val="32"/>
          <w:szCs w:val="32"/>
        </w:rPr>
        <w:t>4995.30</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77.52%</w:t>
      </w:r>
      <w:r>
        <w:rPr>
          <w:rFonts w:ascii="仿宋_GB2312" w:eastAsia="仿宋_GB2312" w:hAnsi="Times New Roman" w:cs="仿宋_GB2312" w:hint="eastAsia"/>
          <w:sz w:val="32"/>
          <w:szCs w:val="32"/>
        </w:rPr>
        <w:t>。</w:t>
      </w:r>
    </w:p>
    <w:p w:rsidR="003A53AA" w:rsidRDefault="003A53AA" w:rsidP="000D35A7">
      <w:pPr>
        <w:ind w:firstLineChars="200" w:firstLine="31680"/>
        <w:rPr>
          <w:rFonts w:ascii="黑体" w:eastAsia="黑体" w:hAnsi="黑体" w:cs="Times New Roman"/>
          <w:sz w:val="32"/>
          <w:szCs w:val="32"/>
        </w:rPr>
      </w:pPr>
      <w:r w:rsidRPr="009917A3">
        <w:rPr>
          <w:rFonts w:ascii="黑体" w:eastAsia="黑体" w:hAnsi="黑体" w:cs="黑体" w:hint="eastAsia"/>
          <w:sz w:val="32"/>
          <w:szCs w:val="32"/>
        </w:rPr>
        <w:t>四、财政拨款收入支出决算总体情况说明</w:t>
      </w:r>
    </w:p>
    <w:p w:rsidR="003A53AA" w:rsidRPr="007D39A5"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年度财政拨款收入总计</w:t>
      </w:r>
      <w:r>
        <w:rPr>
          <w:rFonts w:ascii="仿宋_GB2312" w:eastAsia="仿宋_GB2312" w:hAnsi="Times New Roman" w:cs="仿宋_GB2312"/>
          <w:sz w:val="32"/>
          <w:szCs w:val="32"/>
        </w:rPr>
        <w:t>6422.03</w:t>
      </w:r>
      <w:r>
        <w:rPr>
          <w:rFonts w:ascii="仿宋_GB2312" w:eastAsia="仿宋_GB2312" w:hAnsi="Times New Roman" w:cs="仿宋_GB2312" w:hint="eastAsia"/>
          <w:sz w:val="32"/>
          <w:szCs w:val="32"/>
        </w:rPr>
        <w:t>万元，支出总计</w:t>
      </w:r>
      <w:r>
        <w:rPr>
          <w:rFonts w:ascii="仿宋_GB2312" w:eastAsia="仿宋_GB2312" w:hAnsi="Times New Roman" w:cs="仿宋_GB2312"/>
          <w:sz w:val="32"/>
          <w:szCs w:val="32"/>
        </w:rPr>
        <w:t>6443.47</w:t>
      </w:r>
      <w:r>
        <w:rPr>
          <w:rFonts w:ascii="仿宋_GB2312" w:eastAsia="仿宋_GB2312" w:hAnsi="Times New Roman" w:cs="仿宋_GB2312" w:hint="eastAsia"/>
          <w:sz w:val="32"/>
          <w:szCs w:val="32"/>
        </w:rPr>
        <w:t>万元。与</w:t>
      </w:r>
      <w:r>
        <w:rPr>
          <w:rFonts w:ascii="仿宋_GB2312" w:eastAsia="仿宋_GB2312" w:hAnsi="Times New Roman" w:cs="仿宋_GB2312"/>
          <w:sz w:val="32"/>
          <w:szCs w:val="32"/>
        </w:rPr>
        <w:t>2015</w:t>
      </w:r>
      <w:r>
        <w:rPr>
          <w:rFonts w:ascii="仿宋_GB2312" w:eastAsia="仿宋_GB2312" w:hAnsi="Times New Roman" w:cs="仿宋_GB2312" w:hint="eastAsia"/>
          <w:sz w:val="32"/>
          <w:szCs w:val="32"/>
        </w:rPr>
        <w:t>年相比，财政拨款</w:t>
      </w:r>
      <w:r w:rsidRPr="007D39A5">
        <w:rPr>
          <w:rFonts w:ascii="仿宋_GB2312" w:eastAsia="仿宋_GB2312" w:hAnsi="Times New Roman" w:cs="仿宋_GB2312" w:hint="eastAsia"/>
          <w:sz w:val="32"/>
          <w:szCs w:val="32"/>
        </w:rPr>
        <w:t>收入增加</w:t>
      </w:r>
      <w:r w:rsidRPr="007D39A5">
        <w:rPr>
          <w:rFonts w:ascii="仿宋_GB2312" w:eastAsia="仿宋_GB2312" w:hAnsi="Times New Roman" w:cs="仿宋_GB2312"/>
          <w:sz w:val="32"/>
          <w:szCs w:val="32"/>
        </w:rPr>
        <w:t>1066.47</w:t>
      </w:r>
      <w:r w:rsidRPr="007D39A5">
        <w:rPr>
          <w:rFonts w:ascii="仿宋_GB2312" w:eastAsia="仿宋_GB2312" w:hAnsi="Times New Roman" w:cs="仿宋_GB2312" w:hint="eastAsia"/>
          <w:sz w:val="32"/>
          <w:szCs w:val="32"/>
        </w:rPr>
        <w:t>万元，增长</w:t>
      </w:r>
      <w:r w:rsidRPr="007D39A5">
        <w:rPr>
          <w:rFonts w:ascii="仿宋_GB2312" w:eastAsia="仿宋_GB2312" w:hAnsi="Times New Roman" w:cs="仿宋_GB2312"/>
          <w:sz w:val="32"/>
          <w:szCs w:val="32"/>
        </w:rPr>
        <w:t>19.91%</w:t>
      </w:r>
      <w:r w:rsidRPr="007D39A5">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财政拨款支出总计增加</w:t>
      </w:r>
      <w:r w:rsidRPr="007D39A5">
        <w:rPr>
          <w:rFonts w:ascii="仿宋_GB2312" w:eastAsia="仿宋_GB2312" w:hAnsi="Times New Roman" w:cs="仿宋_GB2312"/>
          <w:sz w:val="32"/>
          <w:szCs w:val="32"/>
        </w:rPr>
        <w:t>890.19</w:t>
      </w:r>
      <w:r w:rsidRPr="007D39A5">
        <w:rPr>
          <w:rFonts w:ascii="仿宋_GB2312" w:eastAsia="仿宋_GB2312" w:hAnsi="Times New Roman" w:cs="仿宋_GB2312" w:hint="eastAsia"/>
          <w:sz w:val="32"/>
          <w:szCs w:val="32"/>
        </w:rPr>
        <w:t>万元，增长</w:t>
      </w:r>
      <w:r w:rsidRPr="007D39A5">
        <w:rPr>
          <w:rFonts w:ascii="仿宋_GB2312" w:eastAsia="仿宋_GB2312" w:hAnsi="Times New Roman" w:cs="仿宋_GB2312"/>
          <w:sz w:val="32"/>
          <w:szCs w:val="32"/>
        </w:rPr>
        <w:t>16.03</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bookmarkStart w:id="0" w:name="_GoBack"/>
      <w:bookmarkEnd w:id="0"/>
    </w:p>
    <w:p w:rsidR="003A53AA" w:rsidRPr="00AE21A3" w:rsidRDefault="003A53AA" w:rsidP="000D35A7">
      <w:pPr>
        <w:ind w:firstLineChars="200" w:firstLine="31680"/>
        <w:rPr>
          <w:rFonts w:ascii="黑体" w:eastAsia="黑体" w:hAnsi="黑体" w:cs="Times New Roman"/>
          <w:sz w:val="32"/>
          <w:szCs w:val="32"/>
        </w:rPr>
      </w:pPr>
      <w:r w:rsidRPr="00AE21A3">
        <w:rPr>
          <w:rFonts w:ascii="黑体" w:eastAsia="黑体" w:hAnsi="黑体" w:cs="黑体" w:hint="eastAsia"/>
          <w:sz w:val="32"/>
          <w:szCs w:val="32"/>
        </w:rPr>
        <w:t>五、一般公共预算财政拨款支出决算情况说明</w:t>
      </w:r>
    </w:p>
    <w:p w:rsidR="003A53AA" w:rsidRPr="002C5D86"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（一）一般公共预算财政拨款支出决算总体情况</w:t>
      </w:r>
    </w:p>
    <w:p w:rsidR="003A53AA" w:rsidRPr="00EB0EE1"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年度一般公共预算财政拨款支出</w:t>
      </w:r>
      <w:r>
        <w:rPr>
          <w:rFonts w:ascii="仿宋_GB2312" w:eastAsia="仿宋_GB2312" w:hAnsi="Times New Roman" w:cs="仿宋_GB2312"/>
          <w:sz w:val="32"/>
          <w:szCs w:val="32"/>
        </w:rPr>
        <w:t>6443.47</w:t>
      </w:r>
      <w:r>
        <w:rPr>
          <w:rFonts w:ascii="仿宋_GB2312" w:eastAsia="仿宋_GB2312" w:hAnsi="Times New Roman" w:cs="仿宋_GB2312" w:hint="eastAsia"/>
          <w:sz w:val="32"/>
          <w:szCs w:val="32"/>
        </w:rPr>
        <w:t>万元，占本年支出合计</w:t>
      </w:r>
      <w:r>
        <w:rPr>
          <w:rFonts w:ascii="仿宋_GB2312" w:eastAsia="仿宋_GB2312" w:hAnsi="Times New Roman" w:cs="仿宋_GB2312"/>
          <w:sz w:val="32"/>
          <w:szCs w:val="32"/>
        </w:rPr>
        <w:t>100%</w:t>
      </w:r>
      <w:r>
        <w:rPr>
          <w:rFonts w:ascii="仿宋_GB2312" w:eastAsia="仿宋_GB2312" w:hAnsi="Times New Roman" w:cs="仿宋_GB2312" w:hint="eastAsia"/>
          <w:sz w:val="32"/>
          <w:szCs w:val="32"/>
        </w:rPr>
        <w:t>。与</w:t>
      </w:r>
      <w:r>
        <w:rPr>
          <w:rFonts w:ascii="仿宋_GB2312" w:eastAsia="仿宋_GB2312" w:hAnsi="Times New Roman" w:cs="仿宋_GB2312"/>
          <w:sz w:val="32"/>
          <w:szCs w:val="32"/>
        </w:rPr>
        <w:t>2015</w:t>
      </w:r>
      <w:r>
        <w:rPr>
          <w:rFonts w:ascii="仿宋_GB2312" w:eastAsia="仿宋_GB2312" w:hAnsi="Times New Roman" w:cs="仿宋_GB2312" w:hint="eastAsia"/>
          <w:sz w:val="32"/>
          <w:szCs w:val="32"/>
        </w:rPr>
        <w:t>年相比，一般公共预算财政拨款支出增加</w:t>
      </w:r>
      <w:r w:rsidRPr="007D39A5">
        <w:rPr>
          <w:rFonts w:ascii="仿宋_GB2312" w:eastAsia="仿宋_GB2312" w:hAnsi="Times New Roman" w:cs="仿宋_GB2312"/>
          <w:sz w:val="32"/>
          <w:szCs w:val="32"/>
        </w:rPr>
        <w:t>890.19</w:t>
      </w:r>
      <w:r w:rsidRPr="007D39A5">
        <w:rPr>
          <w:rFonts w:ascii="仿宋_GB2312" w:eastAsia="仿宋_GB2312" w:hAnsi="Times New Roman" w:cs="仿宋_GB2312" w:hint="eastAsia"/>
          <w:sz w:val="32"/>
          <w:szCs w:val="32"/>
        </w:rPr>
        <w:t>万元，增长</w:t>
      </w:r>
      <w:r w:rsidRPr="007D39A5">
        <w:rPr>
          <w:rFonts w:ascii="仿宋_GB2312" w:eastAsia="仿宋_GB2312" w:hAnsi="Times New Roman" w:cs="仿宋_GB2312"/>
          <w:sz w:val="32"/>
          <w:szCs w:val="32"/>
        </w:rPr>
        <w:t>16.03</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（二）</w:t>
      </w:r>
      <w:r w:rsidRPr="008C4760">
        <w:rPr>
          <w:rFonts w:ascii="仿宋_GB2312" w:eastAsia="仿宋_GB2312" w:hAnsi="Times New Roman" w:cs="仿宋_GB2312" w:hint="eastAsia"/>
          <w:sz w:val="32"/>
          <w:szCs w:val="32"/>
        </w:rPr>
        <w:t>一般公共预算财政拨款支出决算</w:t>
      </w:r>
      <w:r>
        <w:rPr>
          <w:rFonts w:ascii="仿宋_GB2312" w:eastAsia="仿宋_GB2312" w:hAnsi="Times New Roman" w:cs="仿宋_GB2312" w:hint="eastAsia"/>
          <w:sz w:val="32"/>
          <w:szCs w:val="32"/>
        </w:rPr>
        <w:t>结构情况</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年度一般</w:t>
      </w:r>
      <w:r w:rsidRPr="008C4760">
        <w:rPr>
          <w:rFonts w:ascii="仿宋_GB2312" w:eastAsia="仿宋_GB2312" w:hAnsi="Times New Roman" w:cs="仿宋_GB2312" w:hint="eastAsia"/>
          <w:sz w:val="32"/>
          <w:szCs w:val="32"/>
        </w:rPr>
        <w:t>公共预算财政拨款支出</w:t>
      </w:r>
      <w:r>
        <w:rPr>
          <w:rFonts w:ascii="仿宋_GB2312" w:eastAsia="仿宋_GB2312" w:hAnsi="Times New Roman" w:cs="仿宋_GB2312"/>
          <w:sz w:val="32"/>
          <w:szCs w:val="32"/>
        </w:rPr>
        <w:t>6443.47</w:t>
      </w:r>
      <w:r>
        <w:rPr>
          <w:rFonts w:ascii="仿宋_GB2312" w:eastAsia="仿宋_GB2312" w:hAnsi="Times New Roman" w:cs="仿宋_GB2312" w:hint="eastAsia"/>
          <w:sz w:val="32"/>
          <w:szCs w:val="32"/>
        </w:rPr>
        <w:t>万元，主要用于以下方面</w:t>
      </w:r>
      <w:r>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教育支出</w:t>
      </w:r>
      <w:r>
        <w:rPr>
          <w:rFonts w:ascii="仿宋_GB2312" w:eastAsia="仿宋_GB2312" w:hAnsi="Times New Roman" w:cs="仿宋_GB2312"/>
          <w:sz w:val="32"/>
          <w:szCs w:val="32"/>
        </w:rPr>
        <w:t>6380.83</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99.03</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住房保障支出</w:t>
      </w:r>
      <w:r>
        <w:rPr>
          <w:rFonts w:ascii="仿宋_GB2312" w:eastAsia="仿宋_GB2312" w:hAnsi="Times New Roman" w:cs="仿宋_GB2312"/>
          <w:sz w:val="32"/>
          <w:szCs w:val="32"/>
        </w:rPr>
        <w:t>62.64</w:t>
      </w:r>
      <w:r>
        <w:rPr>
          <w:rFonts w:ascii="仿宋_GB2312" w:eastAsia="仿宋_GB2312" w:hAnsi="Times New Roman" w:cs="仿宋_GB2312" w:hint="eastAsia"/>
          <w:sz w:val="32"/>
          <w:szCs w:val="32"/>
        </w:rPr>
        <w:t>万元</w:t>
      </w:r>
      <w:r w:rsidRPr="00166637">
        <w:rPr>
          <w:rFonts w:ascii="仿宋_GB2312" w:eastAsia="仿宋_GB2312" w:hAnsi="Times New Roman" w:cs="仿宋_GB2312" w:hint="eastAsia"/>
          <w:sz w:val="32"/>
          <w:szCs w:val="32"/>
        </w:rPr>
        <w:t>，占</w:t>
      </w:r>
      <w:r>
        <w:rPr>
          <w:rFonts w:ascii="仿宋_GB2312" w:eastAsia="仿宋_GB2312" w:hAnsi="Times New Roman" w:cs="仿宋_GB2312"/>
          <w:sz w:val="32"/>
          <w:szCs w:val="32"/>
        </w:rPr>
        <w:t>0.97</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p>
    <w:p w:rsidR="003A53AA" w:rsidRPr="00AE21A3" w:rsidRDefault="003A53AA" w:rsidP="000D35A7">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F628AB">
        <w:rPr>
          <w:rFonts w:ascii="Times New Roman" w:eastAsia="仿宋_GB2312" w:hAnsi="Times New Roman" w:cs="仿宋_GB2312" w:hint="eastAsia"/>
          <w:sz w:val="32"/>
          <w:szCs w:val="32"/>
        </w:rPr>
        <w:t>）</w:t>
      </w:r>
      <w:r w:rsidRPr="00AE21A3">
        <w:rPr>
          <w:rFonts w:ascii="Times New Roman" w:eastAsia="仿宋_GB2312" w:hAnsi="Times New Roman" w:cs="仿宋_GB2312" w:hint="eastAsia"/>
          <w:sz w:val="32"/>
          <w:szCs w:val="32"/>
        </w:rPr>
        <w:t>一般公共预算财政拨款支出决算</w:t>
      </w:r>
      <w:r>
        <w:rPr>
          <w:rFonts w:ascii="Times New Roman" w:eastAsia="仿宋_GB2312" w:hAnsi="Times New Roman" w:cs="仿宋_GB2312" w:hint="eastAsia"/>
          <w:sz w:val="32"/>
          <w:szCs w:val="32"/>
        </w:rPr>
        <w:t>具体情况</w:t>
      </w:r>
    </w:p>
    <w:p w:rsidR="003A53AA" w:rsidRDefault="003A53AA" w:rsidP="000D35A7">
      <w:pPr>
        <w:ind w:firstLineChars="200" w:firstLine="31680"/>
        <w:rPr>
          <w:rFonts w:ascii="仿宋_GB2312" w:eastAsia="仿宋_GB2312" w:hAnsi="Times New Roman" w:cs="Times New Roman"/>
          <w:sz w:val="32"/>
          <w:szCs w:val="32"/>
        </w:rPr>
      </w:pPr>
      <w:r w:rsidRPr="00147F6C">
        <w:rPr>
          <w:rFonts w:ascii="仿宋_GB2312" w:eastAsia="仿宋_GB2312" w:hAnsi="Times New Roman" w:cs="仿宋_GB2312" w:hint="eastAsia"/>
          <w:sz w:val="32"/>
          <w:szCs w:val="32"/>
        </w:rPr>
        <w:t>本部门</w:t>
      </w:r>
      <w:r w:rsidRPr="00147F6C">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147F6C">
        <w:rPr>
          <w:rFonts w:ascii="仿宋_GB2312" w:eastAsia="仿宋_GB2312" w:hAnsi="Times New Roman" w:cs="仿宋_GB2312" w:hint="eastAsia"/>
          <w:sz w:val="32"/>
          <w:szCs w:val="32"/>
        </w:rPr>
        <w:t>年度</w:t>
      </w:r>
      <w:r w:rsidRPr="00AE21A3">
        <w:rPr>
          <w:rFonts w:ascii="Times New Roman" w:eastAsia="仿宋_GB2312" w:hAnsi="Times New Roman" w:cs="仿宋_GB2312" w:hint="eastAsia"/>
          <w:sz w:val="32"/>
          <w:szCs w:val="32"/>
        </w:rPr>
        <w:t>一般公共预算</w:t>
      </w:r>
      <w:r w:rsidRPr="00147F6C">
        <w:rPr>
          <w:rFonts w:ascii="仿宋_GB2312" w:eastAsia="仿宋_GB2312" w:hAnsi="Times New Roman" w:cs="仿宋_GB2312" w:hint="eastAsia"/>
          <w:sz w:val="32"/>
          <w:szCs w:val="32"/>
        </w:rPr>
        <w:t>财政拨款支出</w:t>
      </w:r>
      <w:r>
        <w:rPr>
          <w:rFonts w:ascii="仿宋_GB2312" w:eastAsia="仿宋_GB2312" w:hAnsi="Times New Roman" w:cs="仿宋_GB2312" w:hint="eastAsia"/>
          <w:sz w:val="32"/>
          <w:szCs w:val="32"/>
        </w:rPr>
        <w:t>年初预算</w:t>
      </w:r>
      <w:r>
        <w:rPr>
          <w:rFonts w:ascii="仿宋_GB2312" w:eastAsia="仿宋_GB2312" w:hAnsi="Times New Roman" w:cs="仿宋_GB2312"/>
          <w:sz w:val="32"/>
          <w:szCs w:val="32"/>
        </w:rPr>
        <w:t>3788.09</w:t>
      </w:r>
      <w:r w:rsidRPr="00147F6C">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支出决算</w:t>
      </w:r>
      <w:r>
        <w:rPr>
          <w:rFonts w:ascii="仿宋_GB2312" w:eastAsia="仿宋_GB2312" w:hAnsi="Times New Roman" w:cs="仿宋_GB2312"/>
          <w:sz w:val="32"/>
          <w:szCs w:val="32"/>
        </w:rPr>
        <w:t>6443.47</w:t>
      </w:r>
      <w:r>
        <w:rPr>
          <w:rFonts w:ascii="仿宋_GB2312" w:eastAsia="仿宋_GB2312" w:hAnsi="Times New Roman" w:cs="仿宋_GB2312" w:hint="eastAsia"/>
          <w:sz w:val="32"/>
          <w:szCs w:val="32"/>
        </w:rPr>
        <w:t>万元，完成年初预算的</w:t>
      </w:r>
      <w:r>
        <w:rPr>
          <w:rFonts w:ascii="仿宋_GB2312" w:eastAsia="仿宋_GB2312" w:hAnsi="Times New Roman" w:cs="仿宋_GB2312"/>
          <w:sz w:val="32"/>
          <w:szCs w:val="32"/>
        </w:rPr>
        <w:t>170.1%</w:t>
      </w:r>
      <w:r>
        <w:rPr>
          <w:rFonts w:ascii="仿宋_GB2312" w:eastAsia="仿宋_GB2312" w:hAnsi="Times New Roman" w:cs="仿宋_GB2312" w:hint="eastAsia"/>
          <w:sz w:val="32"/>
          <w:szCs w:val="32"/>
        </w:rPr>
        <w:t>。其中：</w:t>
      </w:r>
    </w:p>
    <w:p w:rsidR="003A53AA" w:rsidRPr="00166637" w:rsidRDefault="003A53AA" w:rsidP="000D35A7">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sz w:val="32"/>
          <w:szCs w:val="32"/>
        </w:rPr>
        <w:t>1.</w:t>
      </w:r>
      <w:r>
        <w:rPr>
          <w:rFonts w:ascii="仿宋_GB2312" w:eastAsia="仿宋_GB2312" w:hAnsi="Times New Roman" w:cs="仿宋_GB2312" w:hint="eastAsia"/>
          <w:sz w:val="32"/>
          <w:szCs w:val="32"/>
        </w:rPr>
        <w:t>教育</w:t>
      </w:r>
      <w:r w:rsidRPr="00166637">
        <w:rPr>
          <w:rFonts w:ascii="仿宋_GB2312" w:eastAsia="仿宋_GB2312" w:hAnsi="Times New Roman" w:cs="仿宋_GB2312" w:hint="eastAsia"/>
          <w:sz w:val="32"/>
          <w:szCs w:val="32"/>
        </w:rPr>
        <w:t>支出</w:t>
      </w:r>
    </w:p>
    <w:p w:rsidR="003A53AA" w:rsidRPr="00166637" w:rsidRDefault="003A53AA" w:rsidP="000D35A7">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w:t>
      </w:r>
      <w:r w:rsidRPr="00166637">
        <w:rPr>
          <w:rFonts w:ascii="仿宋_GB2312" w:eastAsia="仿宋_GB2312" w:hAnsi="Times New Roman" w:cs="仿宋_GB2312"/>
          <w:sz w:val="32"/>
          <w:szCs w:val="32"/>
        </w:rPr>
        <w:t>1</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教育管理</w:t>
      </w:r>
      <w:r w:rsidRPr="00166637">
        <w:rPr>
          <w:rFonts w:ascii="仿宋_GB2312" w:eastAsia="仿宋_GB2312" w:hAnsi="Times New Roman" w:cs="仿宋_GB2312" w:hint="eastAsia"/>
          <w:sz w:val="32"/>
          <w:szCs w:val="32"/>
        </w:rPr>
        <w:t>事务</w:t>
      </w:r>
    </w:p>
    <w:p w:rsidR="003A53AA" w:rsidRDefault="003A53AA" w:rsidP="000D35A7">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①一般行政管理事务（科目编码：</w:t>
      </w:r>
      <w:r w:rsidRPr="00166637">
        <w:rPr>
          <w:rFonts w:ascii="仿宋_GB2312" w:eastAsia="仿宋_GB2312" w:hAnsi="Times New Roman" w:cs="仿宋_GB2312"/>
          <w:sz w:val="32"/>
          <w:szCs w:val="32"/>
        </w:rPr>
        <w:t>20</w:t>
      </w:r>
      <w:r>
        <w:rPr>
          <w:rFonts w:ascii="仿宋_GB2312" w:eastAsia="仿宋_GB2312" w:hAnsi="Times New Roman" w:cs="仿宋_GB2312"/>
          <w:sz w:val="32"/>
          <w:szCs w:val="32"/>
        </w:rPr>
        <w:t>5</w:t>
      </w:r>
      <w:r w:rsidRPr="00166637">
        <w:rPr>
          <w:rFonts w:ascii="仿宋_GB2312" w:eastAsia="仿宋_GB2312" w:hAnsi="Times New Roman" w:cs="仿宋_GB2312"/>
          <w:sz w:val="32"/>
          <w:szCs w:val="32"/>
        </w:rPr>
        <w:t>010</w:t>
      </w:r>
      <w:r>
        <w:rPr>
          <w:rFonts w:ascii="仿宋_GB2312" w:eastAsia="仿宋_GB2312" w:hAnsi="Times New Roman" w:cs="仿宋_GB2312"/>
          <w:sz w:val="32"/>
          <w:szCs w:val="32"/>
        </w:rPr>
        <w:t>2</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支出决算数为</w:t>
      </w:r>
      <w:r>
        <w:rPr>
          <w:rFonts w:ascii="仿宋_GB2312" w:eastAsia="仿宋_GB2312" w:hAnsi="Times New Roman" w:cs="仿宋_GB2312"/>
          <w:sz w:val="32"/>
          <w:szCs w:val="32"/>
        </w:rPr>
        <w:t>2.62</w:t>
      </w:r>
      <w:r>
        <w:rPr>
          <w:rFonts w:ascii="仿宋_GB2312" w:eastAsia="仿宋_GB2312" w:hAnsi="Times New Roman" w:cs="仿宋_GB2312" w:hint="eastAsia"/>
          <w:sz w:val="32"/>
          <w:szCs w:val="32"/>
        </w:rPr>
        <w:t>万元，年初</w:t>
      </w:r>
      <w:r w:rsidRPr="00166637">
        <w:rPr>
          <w:rFonts w:ascii="仿宋_GB2312" w:eastAsia="仿宋_GB2312" w:hAnsi="Times New Roman" w:cs="仿宋_GB2312" w:hint="eastAsia"/>
          <w:sz w:val="32"/>
          <w:szCs w:val="32"/>
        </w:rPr>
        <w:t>预算数为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相关部门按规定年中追加下达经费</w:t>
      </w:r>
      <w:r w:rsidRPr="00166637">
        <w:rPr>
          <w:rFonts w:ascii="仿宋_GB2312" w:eastAsia="仿宋_GB2312" w:hAnsi="Times New Roman" w:cs="仿宋_GB2312" w:hint="eastAsia"/>
          <w:sz w:val="32"/>
          <w:szCs w:val="32"/>
        </w:rPr>
        <w:t>。</w:t>
      </w:r>
    </w:p>
    <w:p w:rsidR="003A53AA" w:rsidRDefault="003A53AA" w:rsidP="000D35A7">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②</w:t>
      </w:r>
      <w:r>
        <w:rPr>
          <w:rFonts w:ascii="仿宋_GB2312" w:eastAsia="仿宋_GB2312" w:hAnsi="Times New Roman" w:cs="仿宋_GB2312" w:hint="eastAsia"/>
          <w:sz w:val="32"/>
          <w:szCs w:val="32"/>
        </w:rPr>
        <w:t>其他教育管理事务支出</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20</w:t>
      </w:r>
      <w:r>
        <w:rPr>
          <w:rFonts w:ascii="仿宋_GB2312" w:eastAsia="仿宋_GB2312" w:hAnsi="Times New Roman" w:cs="仿宋_GB2312"/>
          <w:sz w:val="32"/>
          <w:szCs w:val="32"/>
        </w:rPr>
        <w:t>5</w:t>
      </w:r>
      <w:r w:rsidRPr="00166637">
        <w:rPr>
          <w:rFonts w:ascii="仿宋_GB2312" w:eastAsia="仿宋_GB2312" w:hAnsi="Times New Roman" w:cs="仿宋_GB2312"/>
          <w:sz w:val="32"/>
          <w:szCs w:val="32"/>
        </w:rPr>
        <w:t>01</w:t>
      </w:r>
      <w:r>
        <w:rPr>
          <w:rFonts w:ascii="仿宋_GB2312" w:eastAsia="仿宋_GB2312" w:hAnsi="Times New Roman" w:cs="仿宋_GB2312"/>
          <w:sz w:val="32"/>
          <w:szCs w:val="32"/>
        </w:rPr>
        <w:t>99</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支出决算数为</w:t>
      </w:r>
      <w:r>
        <w:rPr>
          <w:rFonts w:ascii="仿宋_GB2312" w:eastAsia="仿宋_GB2312" w:hAnsi="Times New Roman" w:cs="仿宋_GB2312"/>
          <w:sz w:val="32"/>
          <w:szCs w:val="32"/>
        </w:rPr>
        <w:t>409.13</w:t>
      </w:r>
      <w:r>
        <w:rPr>
          <w:rFonts w:ascii="仿宋_GB2312" w:eastAsia="仿宋_GB2312" w:hAnsi="Times New Roman" w:cs="仿宋_GB2312" w:hint="eastAsia"/>
          <w:sz w:val="32"/>
          <w:szCs w:val="32"/>
        </w:rPr>
        <w:t>万元，年初</w:t>
      </w:r>
      <w:r w:rsidRPr="00166637">
        <w:rPr>
          <w:rFonts w:ascii="仿宋_GB2312" w:eastAsia="仿宋_GB2312" w:hAnsi="Times New Roman" w:cs="仿宋_GB2312" w:hint="eastAsia"/>
          <w:sz w:val="32"/>
          <w:szCs w:val="32"/>
        </w:rPr>
        <w:t>预算数为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相关部门按规定年中追加下达经费</w:t>
      </w:r>
      <w:r w:rsidRPr="00166637">
        <w:rPr>
          <w:rFonts w:ascii="仿宋_GB2312" w:eastAsia="仿宋_GB2312" w:hAnsi="Times New Roman" w:cs="仿宋_GB2312" w:hint="eastAsia"/>
          <w:sz w:val="32"/>
          <w:szCs w:val="32"/>
        </w:rPr>
        <w:t>。</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）普通教育</w:t>
      </w:r>
    </w:p>
    <w:p w:rsidR="003A53AA" w:rsidRDefault="003A53AA" w:rsidP="000D35A7">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①</w:t>
      </w:r>
      <w:r>
        <w:rPr>
          <w:rFonts w:ascii="仿宋_GB2312" w:eastAsia="仿宋_GB2312" w:hAnsi="Times New Roman" w:cs="仿宋_GB2312" w:hint="eastAsia"/>
          <w:sz w:val="32"/>
          <w:szCs w:val="32"/>
        </w:rPr>
        <w:t>学前教育</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20</w:t>
      </w:r>
      <w:r>
        <w:rPr>
          <w:rFonts w:ascii="仿宋_GB2312" w:eastAsia="仿宋_GB2312" w:hAnsi="Times New Roman" w:cs="仿宋_GB2312"/>
          <w:sz w:val="32"/>
          <w:szCs w:val="32"/>
        </w:rPr>
        <w:t>5</w:t>
      </w:r>
      <w:r w:rsidRPr="00166637">
        <w:rPr>
          <w:rFonts w:ascii="仿宋_GB2312" w:eastAsia="仿宋_GB2312" w:hAnsi="Times New Roman" w:cs="仿宋_GB2312"/>
          <w:sz w:val="32"/>
          <w:szCs w:val="32"/>
        </w:rPr>
        <w:t>0</w:t>
      </w:r>
      <w:r>
        <w:rPr>
          <w:rFonts w:ascii="仿宋_GB2312" w:eastAsia="仿宋_GB2312" w:hAnsi="Times New Roman" w:cs="仿宋_GB2312"/>
          <w:sz w:val="32"/>
          <w:szCs w:val="32"/>
        </w:rPr>
        <w:t>201</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支出决算数为</w:t>
      </w:r>
      <w:r>
        <w:rPr>
          <w:rFonts w:ascii="仿宋_GB2312" w:eastAsia="仿宋_GB2312" w:hAnsi="Times New Roman" w:cs="仿宋_GB2312"/>
          <w:sz w:val="32"/>
          <w:szCs w:val="32"/>
        </w:rPr>
        <w:t>204.6</w:t>
      </w:r>
      <w:r>
        <w:rPr>
          <w:rFonts w:ascii="仿宋_GB2312" w:eastAsia="仿宋_GB2312" w:hAnsi="Times New Roman" w:cs="仿宋_GB2312" w:hint="eastAsia"/>
          <w:sz w:val="32"/>
          <w:szCs w:val="32"/>
        </w:rPr>
        <w:t>万元，年初</w:t>
      </w:r>
      <w:r w:rsidRPr="00166637">
        <w:rPr>
          <w:rFonts w:ascii="仿宋_GB2312" w:eastAsia="仿宋_GB2312" w:hAnsi="Times New Roman" w:cs="仿宋_GB2312" w:hint="eastAsia"/>
          <w:sz w:val="32"/>
          <w:szCs w:val="32"/>
        </w:rPr>
        <w:t>预算数为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相关部门按规定年中追加下达经费</w:t>
      </w:r>
      <w:r w:rsidRPr="00166637">
        <w:rPr>
          <w:rFonts w:ascii="仿宋_GB2312" w:eastAsia="仿宋_GB2312" w:hAnsi="Times New Roman" w:cs="仿宋_GB2312" w:hint="eastAsia"/>
          <w:sz w:val="32"/>
          <w:szCs w:val="32"/>
        </w:rPr>
        <w:t>。</w:t>
      </w:r>
    </w:p>
    <w:p w:rsidR="003A53AA" w:rsidRPr="00352B96" w:rsidRDefault="003A53AA" w:rsidP="000D35A7">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②</w:t>
      </w:r>
      <w:r>
        <w:rPr>
          <w:rFonts w:ascii="仿宋_GB2312" w:eastAsia="仿宋_GB2312" w:hAnsi="Times New Roman" w:cs="仿宋_GB2312" w:hint="eastAsia"/>
          <w:sz w:val="32"/>
          <w:szCs w:val="32"/>
        </w:rPr>
        <w:t>小学教育</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20</w:t>
      </w:r>
      <w:r>
        <w:rPr>
          <w:rFonts w:ascii="仿宋_GB2312" w:eastAsia="仿宋_GB2312" w:hAnsi="Times New Roman" w:cs="仿宋_GB2312"/>
          <w:sz w:val="32"/>
          <w:szCs w:val="32"/>
        </w:rPr>
        <w:t>5</w:t>
      </w:r>
      <w:r w:rsidRPr="00166637">
        <w:rPr>
          <w:rFonts w:ascii="仿宋_GB2312" w:eastAsia="仿宋_GB2312" w:hAnsi="Times New Roman" w:cs="仿宋_GB2312"/>
          <w:sz w:val="32"/>
          <w:szCs w:val="32"/>
        </w:rPr>
        <w:t>0</w:t>
      </w:r>
      <w:r>
        <w:rPr>
          <w:rFonts w:ascii="仿宋_GB2312" w:eastAsia="仿宋_GB2312" w:hAnsi="Times New Roman" w:cs="仿宋_GB2312"/>
          <w:sz w:val="32"/>
          <w:szCs w:val="32"/>
        </w:rPr>
        <w:t>202</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支出决算数为</w:t>
      </w:r>
      <w:r>
        <w:rPr>
          <w:rFonts w:ascii="仿宋_GB2312" w:eastAsia="仿宋_GB2312" w:hAnsi="Times New Roman" w:cs="仿宋_GB2312"/>
          <w:sz w:val="32"/>
          <w:szCs w:val="32"/>
        </w:rPr>
        <w:t>117.72</w:t>
      </w:r>
      <w:r>
        <w:rPr>
          <w:rFonts w:ascii="仿宋_GB2312" w:eastAsia="仿宋_GB2312" w:hAnsi="Times New Roman" w:cs="仿宋_GB2312" w:hint="eastAsia"/>
          <w:sz w:val="32"/>
          <w:szCs w:val="32"/>
        </w:rPr>
        <w:t>元，年初</w:t>
      </w:r>
      <w:r w:rsidRPr="00166637">
        <w:rPr>
          <w:rFonts w:ascii="仿宋_GB2312" w:eastAsia="仿宋_GB2312" w:hAnsi="Times New Roman" w:cs="仿宋_GB2312" w:hint="eastAsia"/>
          <w:sz w:val="32"/>
          <w:szCs w:val="32"/>
        </w:rPr>
        <w:t>预算数为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相关部门按规定年中追加下达经费</w:t>
      </w:r>
      <w:r w:rsidRPr="00166637">
        <w:rPr>
          <w:rFonts w:ascii="仿宋_GB2312" w:eastAsia="仿宋_GB2312" w:hAnsi="Times New Roman" w:cs="仿宋_GB2312" w:hint="eastAsia"/>
          <w:sz w:val="32"/>
          <w:szCs w:val="32"/>
        </w:rPr>
        <w:t>。</w:t>
      </w:r>
    </w:p>
    <w:p w:rsidR="003A53AA" w:rsidRPr="00352B96"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sz w:val="32"/>
          <w:szCs w:val="32"/>
        </w:rPr>
        <w:fldChar w:fldCharType="begin"/>
      </w:r>
      <w:r>
        <w:rPr>
          <w:rFonts w:ascii="仿宋_GB2312" w:eastAsia="仿宋_GB2312" w:hAnsi="Times New Roman" w:cs="仿宋_GB2312"/>
          <w:sz w:val="32"/>
          <w:szCs w:val="32"/>
        </w:rPr>
        <w:instrText xml:space="preserve"> = 3 \* GB3 </w:instrText>
      </w:r>
      <w:r>
        <w:rPr>
          <w:rFonts w:ascii="仿宋_GB2312" w:eastAsia="仿宋_GB2312" w:hAnsi="Times New Roman" w:cs="仿宋_GB2312"/>
          <w:sz w:val="32"/>
          <w:szCs w:val="32"/>
        </w:rPr>
        <w:fldChar w:fldCharType="separate"/>
      </w:r>
      <w:r>
        <w:rPr>
          <w:rFonts w:ascii="仿宋_GB2312" w:eastAsia="仿宋_GB2312" w:hAnsi="Times New Roman" w:cs="仿宋_GB2312" w:hint="eastAsia"/>
          <w:noProof/>
          <w:sz w:val="32"/>
          <w:szCs w:val="32"/>
        </w:rPr>
        <w:t>③</w:t>
      </w:r>
      <w:r>
        <w:rPr>
          <w:rFonts w:ascii="仿宋_GB2312" w:eastAsia="仿宋_GB2312" w:hAnsi="Times New Roman" w:cs="仿宋_GB2312"/>
          <w:sz w:val="32"/>
          <w:szCs w:val="32"/>
        </w:rPr>
        <w:fldChar w:fldCharType="end"/>
      </w:r>
      <w:r>
        <w:rPr>
          <w:rFonts w:ascii="仿宋_GB2312" w:eastAsia="仿宋_GB2312" w:hAnsi="Times New Roman" w:cs="仿宋_GB2312" w:hint="eastAsia"/>
          <w:sz w:val="32"/>
          <w:szCs w:val="32"/>
        </w:rPr>
        <w:t>初中教育</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20</w:t>
      </w:r>
      <w:r>
        <w:rPr>
          <w:rFonts w:ascii="仿宋_GB2312" w:eastAsia="仿宋_GB2312" w:hAnsi="Times New Roman" w:cs="仿宋_GB2312"/>
          <w:sz w:val="32"/>
          <w:szCs w:val="32"/>
        </w:rPr>
        <w:t>5</w:t>
      </w:r>
      <w:r w:rsidRPr="00166637">
        <w:rPr>
          <w:rFonts w:ascii="仿宋_GB2312" w:eastAsia="仿宋_GB2312" w:hAnsi="Times New Roman" w:cs="仿宋_GB2312"/>
          <w:sz w:val="32"/>
          <w:szCs w:val="32"/>
        </w:rPr>
        <w:t>0</w:t>
      </w:r>
      <w:r>
        <w:rPr>
          <w:rFonts w:ascii="仿宋_GB2312" w:eastAsia="仿宋_GB2312" w:hAnsi="Times New Roman" w:cs="仿宋_GB2312"/>
          <w:sz w:val="32"/>
          <w:szCs w:val="32"/>
        </w:rPr>
        <w:t>203</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支出决算数为</w:t>
      </w:r>
      <w:r>
        <w:rPr>
          <w:rFonts w:ascii="仿宋_GB2312" w:eastAsia="仿宋_GB2312" w:hAnsi="Times New Roman" w:cs="仿宋_GB2312"/>
          <w:sz w:val="32"/>
          <w:szCs w:val="32"/>
        </w:rPr>
        <w:t>656.83</w:t>
      </w:r>
      <w:r>
        <w:rPr>
          <w:rFonts w:ascii="仿宋_GB2312" w:eastAsia="仿宋_GB2312" w:hAnsi="Times New Roman" w:cs="仿宋_GB2312" w:hint="eastAsia"/>
          <w:sz w:val="32"/>
          <w:szCs w:val="32"/>
        </w:rPr>
        <w:t>元，年初</w:t>
      </w:r>
      <w:r w:rsidRPr="00166637">
        <w:rPr>
          <w:rFonts w:ascii="仿宋_GB2312" w:eastAsia="仿宋_GB2312" w:hAnsi="Times New Roman" w:cs="仿宋_GB2312" w:hint="eastAsia"/>
          <w:sz w:val="32"/>
          <w:szCs w:val="32"/>
        </w:rPr>
        <w:t>预算数为</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相关部门按规定年中追加下达经费</w:t>
      </w:r>
      <w:r w:rsidRPr="00166637">
        <w:rPr>
          <w:rFonts w:ascii="仿宋_GB2312" w:eastAsia="仿宋_GB2312" w:hAnsi="Times New Roman" w:cs="仿宋_GB2312" w:hint="eastAsia"/>
          <w:sz w:val="32"/>
          <w:szCs w:val="32"/>
        </w:rPr>
        <w:t>。</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sz w:val="32"/>
          <w:szCs w:val="32"/>
        </w:rPr>
        <w:fldChar w:fldCharType="begin"/>
      </w:r>
      <w:r>
        <w:rPr>
          <w:rFonts w:ascii="仿宋_GB2312" w:eastAsia="仿宋_GB2312" w:hAnsi="Times New Roman" w:cs="仿宋_GB2312"/>
          <w:sz w:val="32"/>
          <w:szCs w:val="32"/>
        </w:rPr>
        <w:instrText xml:space="preserve"> = 4 \* GB3 </w:instrText>
      </w:r>
      <w:r>
        <w:rPr>
          <w:rFonts w:ascii="仿宋_GB2312" w:eastAsia="仿宋_GB2312" w:hAnsi="Times New Roman" w:cs="仿宋_GB2312"/>
          <w:sz w:val="32"/>
          <w:szCs w:val="32"/>
        </w:rPr>
        <w:fldChar w:fldCharType="separate"/>
      </w:r>
      <w:r>
        <w:rPr>
          <w:rFonts w:ascii="仿宋_GB2312" w:eastAsia="仿宋_GB2312" w:hAnsi="Times New Roman" w:cs="仿宋_GB2312" w:hint="eastAsia"/>
          <w:noProof/>
          <w:sz w:val="32"/>
          <w:szCs w:val="32"/>
        </w:rPr>
        <w:t>④</w:t>
      </w:r>
      <w:r>
        <w:rPr>
          <w:rFonts w:ascii="仿宋_GB2312" w:eastAsia="仿宋_GB2312" w:hAnsi="Times New Roman" w:cs="仿宋_GB2312"/>
          <w:sz w:val="32"/>
          <w:szCs w:val="32"/>
        </w:rPr>
        <w:fldChar w:fldCharType="end"/>
      </w:r>
      <w:r>
        <w:rPr>
          <w:rFonts w:ascii="仿宋_GB2312" w:eastAsia="仿宋_GB2312" w:hAnsi="Times New Roman" w:cs="仿宋_GB2312" w:hint="eastAsia"/>
          <w:sz w:val="32"/>
          <w:szCs w:val="32"/>
        </w:rPr>
        <w:t>其他普通教育支出</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20</w:t>
      </w:r>
      <w:r>
        <w:rPr>
          <w:rFonts w:ascii="仿宋_GB2312" w:eastAsia="仿宋_GB2312" w:hAnsi="Times New Roman" w:cs="仿宋_GB2312"/>
          <w:sz w:val="32"/>
          <w:szCs w:val="32"/>
        </w:rPr>
        <w:t>5</w:t>
      </w:r>
      <w:r w:rsidRPr="00166637">
        <w:rPr>
          <w:rFonts w:ascii="仿宋_GB2312" w:eastAsia="仿宋_GB2312" w:hAnsi="Times New Roman" w:cs="仿宋_GB2312"/>
          <w:sz w:val="32"/>
          <w:szCs w:val="32"/>
        </w:rPr>
        <w:t>0</w:t>
      </w:r>
      <w:r>
        <w:rPr>
          <w:rFonts w:ascii="仿宋_GB2312" w:eastAsia="仿宋_GB2312" w:hAnsi="Times New Roman" w:cs="仿宋_GB2312"/>
          <w:sz w:val="32"/>
          <w:szCs w:val="32"/>
        </w:rPr>
        <w:t>299</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年初</w:t>
      </w:r>
      <w:r w:rsidRPr="00166637">
        <w:rPr>
          <w:rFonts w:ascii="仿宋_GB2312" w:eastAsia="仿宋_GB2312" w:hAnsi="Times New Roman" w:cs="仿宋_GB2312" w:hint="eastAsia"/>
          <w:sz w:val="32"/>
          <w:szCs w:val="32"/>
        </w:rPr>
        <w:t>预算数为</w:t>
      </w:r>
      <w:r>
        <w:rPr>
          <w:rFonts w:ascii="仿宋_GB2312" w:eastAsia="仿宋_GB2312" w:hAnsi="Times New Roman" w:cs="仿宋_GB2312"/>
          <w:sz w:val="32"/>
          <w:szCs w:val="32"/>
        </w:rPr>
        <w:t>305.93</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支出决算数为</w:t>
      </w:r>
      <w:r>
        <w:rPr>
          <w:rFonts w:ascii="仿宋_GB2312" w:eastAsia="仿宋_GB2312" w:hAnsi="Times New Roman" w:cs="仿宋_GB2312"/>
          <w:sz w:val="32"/>
          <w:szCs w:val="32"/>
        </w:rPr>
        <w:t>844.70</w:t>
      </w:r>
      <w:r>
        <w:rPr>
          <w:rFonts w:ascii="仿宋_GB2312" w:eastAsia="仿宋_GB2312" w:hAnsi="Times New Roman" w:cs="仿宋_GB2312" w:hint="eastAsia"/>
          <w:sz w:val="32"/>
          <w:szCs w:val="32"/>
        </w:rPr>
        <w:t>元，完成年初预算的</w:t>
      </w:r>
      <w:r>
        <w:rPr>
          <w:rFonts w:ascii="仿宋_GB2312" w:eastAsia="仿宋_GB2312" w:hAnsi="Times New Roman" w:cs="仿宋_GB2312"/>
          <w:sz w:val="32"/>
          <w:szCs w:val="32"/>
        </w:rPr>
        <w:t>276.11%</w:t>
      </w:r>
      <w:r w:rsidRPr="00166637">
        <w:rPr>
          <w:rFonts w:ascii="仿宋_GB2312" w:eastAsia="仿宋_GB2312" w:hAnsi="Times New Roman" w:cs="仿宋_GB2312" w:hint="eastAsia"/>
          <w:sz w:val="32"/>
          <w:szCs w:val="32"/>
        </w:rPr>
        <w:t>。</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）职业教育</w:t>
      </w:r>
    </w:p>
    <w:p w:rsidR="003A53AA" w:rsidRDefault="003A53AA" w:rsidP="000D35A7">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①</w:t>
      </w:r>
      <w:r>
        <w:rPr>
          <w:rFonts w:ascii="仿宋_GB2312" w:eastAsia="仿宋_GB2312" w:hAnsi="Times New Roman" w:cs="仿宋_GB2312" w:hint="eastAsia"/>
          <w:sz w:val="32"/>
          <w:szCs w:val="32"/>
        </w:rPr>
        <w:t>中专教育</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20</w:t>
      </w:r>
      <w:r>
        <w:rPr>
          <w:rFonts w:ascii="仿宋_GB2312" w:eastAsia="仿宋_GB2312" w:hAnsi="Times New Roman" w:cs="仿宋_GB2312"/>
          <w:sz w:val="32"/>
          <w:szCs w:val="32"/>
        </w:rPr>
        <w:t>5</w:t>
      </w:r>
      <w:r w:rsidRPr="00166637">
        <w:rPr>
          <w:rFonts w:ascii="仿宋_GB2312" w:eastAsia="仿宋_GB2312" w:hAnsi="Times New Roman" w:cs="仿宋_GB2312"/>
          <w:sz w:val="32"/>
          <w:szCs w:val="32"/>
        </w:rPr>
        <w:t>0</w:t>
      </w:r>
      <w:r>
        <w:rPr>
          <w:rFonts w:ascii="仿宋_GB2312" w:eastAsia="仿宋_GB2312" w:hAnsi="Times New Roman" w:cs="仿宋_GB2312"/>
          <w:sz w:val="32"/>
          <w:szCs w:val="32"/>
        </w:rPr>
        <w:t>302</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年初</w:t>
      </w:r>
      <w:r w:rsidRPr="00166637">
        <w:rPr>
          <w:rFonts w:ascii="仿宋_GB2312" w:eastAsia="仿宋_GB2312" w:hAnsi="Times New Roman" w:cs="仿宋_GB2312" w:hint="eastAsia"/>
          <w:sz w:val="32"/>
          <w:szCs w:val="32"/>
        </w:rPr>
        <w:t>预算数为</w:t>
      </w:r>
      <w:r>
        <w:rPr>
          <w:rFonts w:ascii="仿宋_GB2312" w:eastAsia="仿宋_GB2312" w:hAnsi="Times New Roman" w:cs="仿宋_GB2312"/>
          <w:sz w:val="32"/>
          <w:szCs w:val="32"/>
        </w:rPr>
        <w:t>25.2</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支出决算数为</w:t>
      </w:r>
      <w:r>
        <w:rPr>
          <w:rFonts w:ascii="仿宋_GB2312" w:eastAsia="仿宋_GB2312" w:hAnsi="Times New Roman" w:cs="仿宋_GB2312"/>
          <w:sz w:val="32"/>
          <w:szCs w:val="32"/>
        </w:rPr>
        <w:t>22.94</w:t>
      </w:r>
      <w:r>
        <w:rPr>
          <w:rFonts w:ascii="仿宋_GB2312" w:eastAsia="仿宋_GB2312" w:hAnsi="Times New Roman" w:cs="仿宋_GB2312" w:hint="eastAsia"/>
          <w:sz w:val="32"/>
          <w:szCs w:val="32"/>
        </w:rPr>
        <w:t>万元，完成年初预算的</w:t>
      </w:r>
      <w:r>
        <w:rPr>
          <w:rFonts w:ascii="仿宋_GB2312" w:eastAsia="仿宋_GB2312" w:hAnsi="Times New Roman" w:cs="仿宋_GB2312"/>
          <w:sz w:val="32"/>
          <w:szCs w:val="32"/>
        </w:rPr>
        <w:t>91.03%</w:t>
      </w:r>
      <w:r w:rsidRPr="00166637">
        <w:rPr>
          <w:rFonts w:ascii="仿宋_GB2312" w:eastAsia="仿宋_GB2312" w:hAnsi="Times New Roman" w:cs="仿宋_GB2312" w:hint="eastAsia"/>
          <w:sz w:val="32"/>
          <w:szCs w:val="32"/>
        </w:rPr>
        <w:t>。</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）进修及培训</w:t>
      </w:r>
    </w:p>
    <w:p w:rsidR="003A53AA" w:rsidRDefault="003A53AA" w:rsidP="000D35A7">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①</w:t>
      </w:r>
      <w:r>
        <w:rPr>
          <w:rFonts w:ascii="仿宋_GB2312" w:eastAsia="仿宋_GB2312" w:hAnsi="Times New Roman" w:cs="仿宋_GB2312" w:hint="eastAsia"/>
          <w:sz w:val="32"/>
          <w:szCs w:val="32"/>
        </w:rPr>
        <w:t>教师进修</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20</w:t>
      </w:r>
      <w:r>
        <w:rPr>
          <w:rFonts w:ascii="仿宋_GB2312" w:eastAsia="仿宋_GB2312" w:hAnsi="Times New Roman" w:cs="仿宋_GB2312"/>
          <w:sz w:val="32"/>
          <w:szCs w:val="32"/>
        </w:rPr>
        <w:t>5</w:t>
      </w:r>
      <w:r w:rsidRPr="00166637">
        <w:rPr>
          <w:rFonts w:ascii="仿宋_GB2312" w:eastAsia="仿宋_GB2312" w:hAnsi="Times New Roman" w:cs="仿宋_GB2312"/>
          <w:sz w:val="32"/>
          <w:szCs w:val="32"/>
        </w:rPr>
        <w:t>0</w:t>
      </w:r>
      <w:r>
        <w:rPr>
          <w:rFonts w:ascii="仿宋_GB2312" w:eastAsia="仿宋_GB2312" w:hAnsi="Times New Roman" w:cs="仿宋_GB2312"/>
          <w:sz w:val="32"/>
          <w:szCs w:val="32"/>
        </w:rPr>
        <w:t>801</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年初</w:t>
      </w:r>
      <w:r w:rsidRPr="00166637">
        <w:rPr>
          <w:rFonts w:ascii="仿宋_GB2312" w:eastAsia="仿宋_GB2312" w:hAnsi="Times New Roman" w:cs="仿宋_GB2312" w:hint="eastAsia"/>
          <w:sz w:val="32"/>
          <w:szCs w:val="32"/>
        </w:rPr>
        <w:t>预算数为</w:t>
      </w:r>
      <w:r>
        <w:rPr>
          <w:rFonts w:ascii="仿宋_GB2312" w:eastAsia="仿宋_GB2312" w:hAnsi="Times New Roman" w:cs="仿宋_GB2312"/>
          <w:sz w:val="32"/>
          <w:szCs w:val="32"/>
        </w:rPr>
        <w:t>3410.34</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支出决算数为</w:t>
      </w:r>
      <w:r>
        <w:rPr>
          <w:rFonts w:ascii="仿宋_GB2312" w:eastAsia="仿宋_GB2312" w:hAnsi="Times New Roman" w:cs="仿宋_GB2312"/>
          <w:sz w:val="32"/>
          <w:szCs w:val="32"/>
        </w:rPr>
        <w:t>4122.28</w:t>
      </w:r>
      <w:r>
        <w:rPr>
          <w:rFonts w:ascii="仿宋_GB2312" w:eastAsia="仿宋_GB2312" w:hAnsi="Times New Roman" w:cs="仿宋_GB2312" w:hint="eastAsia"/>
          <w:sz w:val="32"/>
          <w:szCs w:val="32"/>
        </w:rPr>
        <w:t>元，完成年初预算的</w:t>
      </w:r>
      <w:r>
        <w:rPr>
          <w:rFonts w:ascii="仿宋_GB2312" w:eastAsia="仿宋_GB2312" w:hAnsi="Times New Roman" w:cs="仿宋_GB2312"/>
          <w:sz w:val="32"/>
          <w:szCs w:val="32"/>
        </w:rPr>
        <w:t>120.88%</w:t>
      </w:r>
      <w:r w:rsidRPr="00166637">
        <w:rPr>
          <w:rFonts w:ascii="仿宋_GB2312" w:eastAsia="仿宋_GB2312" w:hAnsi="Times New Roman" w:cs="仿宋_GB2312" w:hint="eastAsia"/>
          <w:sz w:val="32"/>
          <w:szCs w:val="32"/>
        </w:rPr>
        <w:t>。</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住房保障支出</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）住房改革支出</w:t>
      </w:r>
    </w:p>
    <w:p w:rsidR="003A53AA" w:rsidRDefault="003A53AA" w:rsidP="000D35A7">
      <w:pPr>
        <w:ind w:firstLineChars="200" w:firstLine="3168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①</w:t>
      </w:r>
      <w:r>
        <w:rPr>
          <w:rFonts w:ascii="仿宋_GB2312" w:eastAsia="仿宋_GB2312" w:hAnsi="Times New Roman" w:cs="仿宋_GB2312" w:hint="eastAsia"/>
          <w:sz w:val="32"/>
          <w:szCs w:val="32"/>
        </w:rPr>
        <w:t>住房公积金</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w:t>
      </w:r>
      <w:r>
        <w:rPr>
          <w:rFonts w:ascii="仿宋_GB2312" w:eastAsia="仿宋_GB2312" w:hAnsi="Times New Roman" w:cs="仿宋_GB2312"/>
          <w:sz w:val="32"/>
          <w:szCs w:val="32"/>
        </w:rPr>
        <w:t>210201</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年初</w:t>
      </w:r>
      <w:r w:rsidRPr="00166637">
        <w:rPr>
          <w:rFonts w:ascii="仿宋_GB2312" w:eastAsia="仿宋_GB2312" w:hAnsi="Times New Roman" w:cs="仿宋_GB2312" w:hint="eastAsia"/>
          <w:sz w:val="32"/>
          <w:szCs w:val="32"/>
        </w:rPr>
        <w:t>预算数为</w:t>
      </w:r>
      <w:r>
        <w:rPr>
          <w:rFonts w:ascii="仿宋_GB2312" w:eastAsia="仿宋_GB2312" w:hAnsi="Times New Roman" w:cs="仿宋_GB2312"/>
          <w:sz w:val="32"/>
          <w:szCs w:val="32"/>
        </w:rPr>
        <w:t>46.62</w:t>
      </w:r>
      <w:r w:rsidRPr="0016663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支出决算数为</w:t>
      </w:r>
      <w:r>
        <w:rPr>
          <w:rFonts w:ascii="仿宋_GB2312" w:eastAsia="仿宋_GB2312" w:hAnsi="Times New Roman" w:cs="仿宋_GB2312"/>
          <w:sz w:val="32"/>
          <w:szCs w:val="32"/>
        </w:rPr>
        <w:t>62.65</w:t>
      </w:r>
      <w:r>
        <w:rPr>
          <w:rFonts w:ascii="仿宋_GB2312" w:eastAsia="仿宋_GB2312" w:hAnsi="Times New Roman" w:cs="仿宋_GB2312" w:hint="eastAsia"/>
          <w:sz w:val="32"/>
          <w:szCs w:val="32"/>
        </w:rPr>
        <w:t>元，完成年初预算的</w:t>
      </w:r>
      <w:r>
        <w:rPr>
          <w:rFonts w:ascii="仿宋_GB2312" w:eastAsia="仿宋_GB2312" w:hAnsi="Times New Roman" w:cs="仿宋_GB2312"/>
          <w:sz w:val="32"/>
          <w:szCs w:val="32"/>
        </w:rPr>
        <w:t>134.38%</w:t>
      </w:r>
      <w:r w:rsidRPr="00166637">
        <w:rPr>
          <w:rFonts w:ascii="仿宋_GB2312" w:eastAsia="仿宋_GB2312" w:hAnsi="Times New Roman" w:cs="仿宋_GB2312" w:hint="eastAsia"/>
          <w:sz w:val="32"/>
          <w:szCs w:val="32"/>
        </w:rPr>
        <w:t>。</w:t>
      </w:r>
    </w:p>
    <w:p w:rsidR="003A53AA" w:rsidRPr="007D6330" w:rsidRDefault="003A53AA" w:rsidP="000D35A7">
      <w:pPr>
        <w:ind w:firstLineChars="229" w:firstLine="31680"/>
        <w:rPr>
          <w:rFonts w:ascii="黑体" w:eastAsia="黑体" w:hAnsi="黑体" w:cs="Times New Roman"/>
          <w:sz w:val="32"/>
          <w:szCs w:val="32"/>
        </w:rPr>
      </w:pPr>
      <w:r w:rsidRPr="007D6330">
        <w:rPr>
          <w:rFonts w:ascii="黑体" w:eastAsia="黑体" w:hAnsi="黑体" w:cs="黑体" w:hint="eastAsia"/>
          <w:sz w:val="32"/>
          <w:szCs w:val="32"/>
        </w:rPr>
        <w:t>六、一般公共预算财政拨款基本支出决算情况说明</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年度一般公共预算</w:t>
      </w:r>
      <w:r w:rsidRPr="00AE21A3">
        <w:rPr>
          <w:rFonts w:ascii="Times New Roman" w:eastAsia="仿宋_GB2312" w:hAnsi="Times New Roman" w:cs="仿宋_GB2312" w:hint="eastAsia"/>
          <w:sz w:val="32"/>
          <w:szCs w:val="32"/>
        </w:rPr>
        <w:t>财政拨款</w:t>
      </w:r>
      <w:r>
        <w:rPr>
          <w:rFonts w:ascii="Times New Roman" w:eastAsia="仿宋_GB2312" w:hAnsi="Times New Roman" w:cs="仿宋_GB2312" w:hint="eastAsia"/>
          <w:sz w:val="32"/>
          <w:szCs w:val="32"/>
        </w:rPr>
        <w:t>基本支出</w:t>
      </w:r>
      <w:r>
        <w:rPr>
          <w:rFonts w:ascii="Times New Roman" w:eastAsia="仿宋_GB2312" w:hAnsi="Times New Roman" w:cs="Times New Roman"/>
          <w:sz w:val="32"/>
          <w:szCs w:val="32"/>
        </w:rPr>
        <w:t>1448.17</w:t>
      </w:r>
      <w:r>
        <w:rPr>
          <w:rFonts w:ascii="Times New Roman" w:eastAsia="仿宋_GB2312" w:hAnsi="Times New Roman" w:cs="仿宋_GB2312" w:hint="eastAsia"/>
          <w:sz w:val="32"/>
          <w:szCs w:val="32"/>
        </w:rPr>
        <w:t>万元，其中人员经费</w:t>
      </w:r>
      <w:r>
        <w:rPr>
          <w:rFonts w:ascii="Times New Roman" w:eastAsia="仿宋_GB2312" w:hAnsi="Times New Roman" w:cs="Times New Roman"/>
          <w:sz w:val="32"/>
          <w:szCs w:val="32"/>
        </w:rPr>
        <w:t>1404.29</w:t>
      </w:r>
      <w:r>
        <w:rPr>
          <w:rFonts w:ascii="Times New Roman" w:eastAsia="仿宋_GB2312" w:hAnsi="Times New Roman" w:cs="仿宋_GB2312" w:hint="eastAsia"/>
          <w:sz w:val="32"/>
          <w:szCs w:val="32"/>
        </w:rPr>
        <w:t>万元，包括：</w:t>
      </w:r>
      <w:r w:rsidRPr="007D6330">
        <w:rPr>
          <w:rFonts w:ascii="Times New Roman" w:eastAsia="仿宋_GB2312" w:hAnsi="Times New Roman" w:cs="仿宋_GB2312" w:hint="eastAsia"/>
          <w:sz w:val="32"/>
          <w:szCs w:val="32"/>
        </w:rPr>
        <w:t>工资福利支出</w:t>
      </w:r>
      <w:r>
        <w:rPr>
          <w:rFonts w:ascii="Times New Roman" w:eastAsia="仿宋_GB2312" w:hAnsi="Times New Roman" w:cs="Times New Roman"/>
          <w:sz w:val="32"/>
          <w:szCs w:val="32"/>
        </w:rPr>
        <w:t>1036.3</w:t>
      </w:r>
      <w:r>
        <w:rPr>
          <w:rFonts w:ascii="Times New Roman" w:eastAsia="仿宋_GB2312" w:hAnsi="Times New Roman" w:cs="仿宋_GB2312" w:hint="eastAsia"/>
          <w:sz w:val="32"/>
          <w:szCs w:val="32"/>
        </w:rPr>
        <w:t>万元；</w:t>
      </w:r>
      <w:r w:rsidRPr="007D6330">
        <w:rPr>
          <w:rFonts w:ascii="Times New Roman" w:eastAsia="仿宋_GB2312" w:hAnsi="Times New Roman" w:cs="仿宋_GB2312" w:hint="eastAsia"/>
          <w:sz w:val="32"/>
          <w:szCs w:val="32"/>
        </w:rPr>
        <w:t>对个人和家庭的补助</w:t>
      </w:r>
      <w:r>
        <w:rPr>
          <w:rFonts w:ascii="Times New Roman" w:eastAsia="仿宋_GB2312" w:hAnsi="Times New Roman" w:cs="Times New Roman"/>
          <w:sz w:val="32"/>
          <w:szCs w:val="32"/>
        </w:rPr>
        <w:t>367.99</w:t>
      </w:r>
      <w:r>
        <w:rPr>
          <w:rFonts w:ascii="Times New Roman" w:eastAsia="仿宋_GB2312" w:hAnsi="Times New Roman" w:cs="仿宋_GB2312" w:hint="eastAsia"/>
          <w:sz w:val="32"/>
          <w:szCs w:val="32"/>
        </w:rPr>
        <w:t>万元；公用经费</w:t>
      </w:r>
      <w:r>
        <w:rPr>
          <w:rFonts w:ascii="Times New Roman" w:eastAsia="仿宋_GB2312" w:hAnsi="Times New Roman" w:cs="Times New Roman"/>
          <w:sz w:val="32"/>
          <w:szCs w:val="32"/>
        </w:rPr>
        <w:t>43.88</w:t>
      </w:r>
      <w:r>
        <w:rPr>
          <w:rFonts w:ascii="Times New Roman" w:eastAsia="仿宋_GB2312" w:hAnsi="Times New Roman" w:cs="仿宋_GB2312" w:hint="eastAsia"/>
          <w:sz w:val="32"/>
          <w:szCs w:val="32"/>
        </w:rPr>
        <w:t>万元，包括：</w:t>
      </w:r>
      <w:r w:rsidRPr="007D6330">
        <w:rPr>
          <w:rFonts w:ascii="Times New Roman" w:eastAsia="仿宋_GB2312" w:hAnsi="Times New Roman" w:cs="仿宋_GB2312" w:hint="eastAsia"/>
          <w:sz w:val="32"/>
          <w:szCs w:val="32"/>
        </w:rPr>
        <w:t>商品和服务支出</w:t>
      </w:r>
      <w:r>
        <w:rPr>
          <w:rFonts w:ascii="Times New Roman" w:eastAsia="仿宋_GB2312" w:hAnsi="Times New Roman" w:cs="Times New Roman"/>
          <w:sz w:val="32"/>
          <w:szCs w:val="32"/>
        </w:rPr>
        <w:t>43.76</w:t>
      </w:r>
      <w:r>
        <w:rPr>
          <w:rFonts w:ascii="Times New Roman" w:eastAsia="仿宋_GB2312" w:hAnsi="Times New Roman" w:cs="仿宋_GB2312" w:hint="eastAsia"/>
          <w:sz w:val="32"/>
          <w:szCs w:val="32"/>
        </w:rPr>
        <w:t>万元，</w:t>
      </w:r>
      <w:r w:rsidRPr="007D6330">
        <w:rPr>
          <w:rFonts w:ascii="Times New Roman" w:eastAsia="仿宋_GB2312" w:hAnsi="Times New Roman" w:cs="仿宋_GB2312" w:hint="eastAsia"/>
          <w:sz w:val="32"/>
          <w:szCs w:val="32"/>
        </w:rPr>
        <w:t>其他资本性支出</w:t>
      </w:r>
      <w:r>
        <w:rPr>
          <w:rFonts w:ascii="Times New Roman" w:eastAsia="仿宋_GB2312" w:hAnsi="Times New Roman" w:cs="Times New Roman"/>
          <w:sz w:val="32"/>
          <w:szCs w:val="32"/>
        </w:rPr>
        <w:t>0.12</w:t>
      </w:r>
      <w:r>
        <w:rPr>
          <w:rFonts w:ascii="Times New Roman" w:eastAsia="仿宋_GB2312" w:hAnsi="Times New Roman" w:cs="仿宋_GB2312" w:hint="eastAsia"/>
          <w:sz w:val="32"/>
          <w:szCs w:val="32"/>
        </w:rPr>
        <w:t>万元。</w:t>
      </w:r>
    </w:p>
    <w:p w:rsidR="003A53AA" w:rsidRPr="007171AD" w:rsidRDefault="003A53AA" w:rsidP="000D35A7">
      <w:pPr>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七、</w:t>
      </w:r>
      <w:r w:rsidRPr="00F46C79">
        <w:rPr>
          <w:rFonts w:ascii="Times New Roman" w:eastAsia="黑体" w:hAnsi="Times New Roman" w:cs="黑体" w:hint="eastAsia"/>
          <w:sz w:val="32"/>
          <w:szCs w:val="32"/>
        </w:rPr>
        <w:t>一般公共预算</w:t>
      </w:r>
      <w:r>
        <w:rPr>
          <w:rFonts w:ascii="Times New Roman" w:eastAsia="黑体" w:hAnsi="Times New Roman" w:cs="黑体" w:hint="eastAsia"/>
          <w:sz w:val="32"/>
          <w:szCs w:val="32"/>
        </w:rPr>
        <w:t>财政拨款</w:t>
      </w:r>
      <w:r w:rsidRPr="00F46C79">
        <w:rPr>
          <w:rFonts w:ascii="Times New Roman" w:eastAsia="黑体" w:hAnsi="Times New Roman" w:cs="Times New Roman"/>
          <w:sz w:val="32"/>
          <w:szCs w:val="32"/>
        </w:rPr>
        <w:t>“</w:t>
      </w:r>
      <w:r w:rsidRPr="00F46C79">
        <w:rPr>
          <w:rFonts w:ascii="Times New Roman" w:eastAsia="黑体" w:hAnsi="Times New Roman" w:cs="黑体" w:hint="eastAsia"/>
          <w:sz w:val="32"/>
          <w:szCs w:val="32"/>
        </w:rPr>
        <w:t>三公</w:t>
      </w:r>
      <w:r w:rsidRPr="00F46C79">
        <w:rPr>
          <w:rFonts w:ascii="Times New Roman" w:eastAsia="黑体" w:hAnsi="Times New Roman" w:cs="Times New Roman"/>
          <w:sz w:val="32"/>
          <w:szCs w:val="32"/>
        </w:rPr>
        <w:t>”</w:t>
      </w:r>
      <w:r w:rsidRPr="00F46C79">
        <w:rPr>
          <w:rFonts w:ascii="Times New Roman" w:eastAsia="黑体" w:hAnsi="Times New Roman" w:cs="黑体" w:hint="eastAsia"/>
          <w:sz w:val="32"/>
          <w:szCs w:val="32"/>
        </w:rPr>
        <w:t>经费</w:t>
      </w:r>
      <w:r>
        <w:rPr>
          <w:rFonts w:ascii="Times New Roman" w:eastAsia="黑体" w:hAnsi="Times New Roman" w:cs="黑体" w:hint="eastAsia"/>
          <w:sz w:val="32"/>
          <w:szCs w:val="32"/>
        </w:rPr>
        <w:t>支出决算</w:t>
      </w:r>
      <w:r w:rsidRPr="00F46C79">
        <w:rPr>
          <w:rFonts w:ascii="Times New Roman" w:eastAsia="黑体" w:hAnsi="Times New Roman" w:cs="黑体" w:hint="eastAsia"/>
          <w:sz w:val="32"/>
          <w:szCs w:val="32"/>
        </w:rPr>
        <w:t>情况说明</w:t>
      </w:r>
    </w:p>
    <w:p w:rsidR="003A53AA" w:rsidRDefault="003A53AA" w:rsidP="000D35A7">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（一）“三公”经费一般公共预算财政拨款支出决算总体情况</w:t>
      </w:r>
    </w:p>
    <w:p w:rsidR="003A53AA" w:rsidRDefault="003A53AA" w:rsidP="000D35A7">
      <w:pPr>
        <w:ind w:firstLineChars="200" w:firstLine="31680"/>
        <w:rPr>
          <w:rFonts w:ascii="仿宋_GB2312" w:eastAsia="仿宋_GB2312" w:hAnsi="Times New Roman" w:cs="Times New Roman"/>
          <w:sz w:val="32"/>
          <w:szCs w:val="32"/>
        </w:rPr>
      </w:pPr>
      <w:r w:rsidRPr="00900A36">
        <w:rPr>
          <w:rFonts w:ascii="仿宋_GB2312" w:eastAsia="仿宋_GB2312" w:hAnsi="Times New Roman" w:cs="仿宋_GB2312" w:hint="eastAsia"/>
          <w:sz w:val="32"/>
          <w:szCs w:val="32"/>
        </w:rPr>
        <w:t>本部门</w:t>
      </w:r>
      <w:r w:rsidRPr="00900A36">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900A36">
        <w:rPr>
          <w:rFonts w:ascii="仿宋_GB2312" w:eastAsia="仿宋_GB2312" w:hAnsi="Times New Roman" w:cs="仿宋_GB2312" w:hint="eastAsia"/>
          <w:sz w:val="32"/>
          <w:szCs w:val="32"/>
        </w:rPr>
        <w:t>年度“三公”经费</w:t>
      </w:r>
      <w:r w:rsidRPr="00B21955">
        <w:rPr>
          <w:rFonts w:ascii="仿宋_GB2312" w:eastAsia="仿宋_GB2312" w:hAnsi="Times New Roman" w:cs="仿宋_GB2312" w:hint="eastAsia"/>
          <w:sz w:val="32"/>
          <w:szCs w:val="32"/>
        </w:rPr>
        <w:t>一般公共预算财政拨款</w:t>
      </w:r>
      <w:r w:rsidRPr="00900A36">
        <w:rPr>
          <w:rFonts w:ascii="仿宋_GB2312" w:eastAsia="仿宋_GB2312" w:hAnsi="Times New Roman" w:cs="仿宋_GB2312" w:hint="eastAsia"/>
          <w:sz w:val="32"/>
          <w:szCs w:val="32"/>
        </w:rPr>
        <w:t>支出预算为</w:t>
      </w:r>
      <w:r>
        <w:rPr>
          <w:rFonts w:ascii="仿宋_GB2312" w:eastAsia="仿宋_GB2312" w:hAnsi="Times New Roman" w:cs="仿宋_GB2312"/>
          <w:sz w:val="32"/>
          <w:szCs w:val="32"/>
        </w:rPr>
        <w:t>25</w:t>
      </w:r>
      <w:r w:rsidRPr="00900A36">
        <w:rPr>
          <w:rFonts w:ascii="仿宋_GB2312" w:eastAsia="仿宋_GB2312" w:hAnsi="Times New Roman" w:cs="仿宋_GB2312" w:hint="eastAsia"/>
          <w:sz w:val="32"/>
          <w:szCs w:val="32"/>
        </w:rPr>
        <w:t>万元，支出决算为</w:t>
      </w:r>
      <w:r>
        <w:rPr>
          <w:rFonts w:ascii="仿宋_GB2312" w:eastAsia="仿宋_GB2312" w:hAnsi="Times New Roman" w:cs="仿宋_GB2312"/>
          <w:sz w:val="32"/>
          <w:szCs w:val="32"/>
        </w:rPr>
        <w:t>12.78</w:t>
      </w:r>
      <w:r w:rsidRPr="00900A36">
        <w:rPr>
          <w:rFonts w:ascii="仿宋_GB2312" w:eastAsia="仿宋_GB2312" w:hAnsi="Times New Roman" w:cs="仿宋_GB2312" w:hint="eastAsia"/>
          <w:sz w:val="32"/>
          <w:szCs w:val="32"/>
        </w:rPr>
        <w:t>万元，完成预算的</w:t>
      </w:r>
      <w:r>
        <w:rPr>
          <w:rFonts w:ascii="仿宋_GB2312" w:eastAsia="仿宋_GB2312" w:hAnsi="Times New Roman" w:cs="仿宋_GB2312"/>
          <w:sz w:val="32"/>
          <w:szCs w:val="32"/>
        </w:rPr>
        <w:t>51.12</w:t>
      </w:r>
      <w:r w:rsidRPr="00900A36">
        <w:rPr>
          <w:rFonts w:ascii="仿宋_GB2312" w:eastAsia="仿宋_GB2312" w:hAnsi="Times New Roman" w:cs="仿宋_GB2312"/>
          <w:sz w:val="32"/>
          <w:szCs w:val="32"/>
        </w:rPr>
        <w:t>%</w:t>
      </w:r>
      <w:r>
        <w:rPr>
          <w:rFonts w:ascii="仿宋_GB2312" w:eastAsia="仿宋_GB2312" w:hAnsi="Times New Roman" w:cs="仿宋_GB2312" w:hint="eastAsia"/>
          <w:sz w:val="32"/>
          <w:szCs w:val="32"/>
        </w:rPr>
        <w:t>，其中：因公出国（境）费支出决算为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万元；公务用车</w:t>
      </w:r>
      <w:r w:rsidRPr="00900A36">
        <w:rPr>
          <w:rFonts w:ascii="仿宋_GB2312" w:eastAsia="仿宋_GB2312" w:hAnsi="Times New Roman" w:cs="仿宋_GB2312" w:hint="eastAsia"/>
          <w:sz w:val="32"/>
          <w:szCs w:val="32"/>
        </w:rPr>
        <w:t>购置费</w:t>
      </w:r>
      <w:r>
        <w:rPr>
          <w:rFonts w:ascii="仿宋_GB2312" w:eastAsia="仿宋_GB2312" w:hAnsi="Times New Roman" w:cs="仿宋_GB2312" w:hint="eastAsia"/>
          <w:sz w:val="32"/>
          <w:szCs w:val="32"/>
        </w:rPr>
        <w:t>支出决算为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万元；公务用车</w:t>
      </w:r>
      <w:r w:rsidRPr="00900A36">
        <w:rPr>
          <w:rFonts w:ascii="仿宋_GB2312" w:eastAsia="仿宋_GB2312" w:hAnsi="Times New Roman" w:cs="仿宋_GB2312" w:hint="eastAsia"/>
          <w:sz w:val="32"/>
          <w:szCs w:val="32"/>
        </w:rPr>
        <w:t>运行维护费</w:t>
      </w:r>
      <w:r>
        <w:rPr>
          <w:rFonts w:ascii="仿宋_GB2312" w:eastAsia="仿宋_GB2312" w:hAnsi="Times New Roman" w:cs="仿宋_GB2312" w:hint="eastAsia"/>
          <w:sz w:val="32"/>
          <w:szCs w:val="32"/>
        </w:rPr>
        <w:t>支出决算为</w:t>
      </w:r>
      <w:r>
        <w:rPr>
          <w:rFonts w:ascii="仿宋_GB2312" w:eastAsia="仿宋_GB2312" w:hAnsi="Times New Roman" w:cs="仿宋_GB2312"/>
          <w:sz w:val="32"/>
          <w:szCs w:val="32"/>
        </w:rPr>
        <w:t>9.34</w:t>
      </w:r>
      <w:r w:rsidRPr="00900A36">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，完成预算的</w:t>
      </w:r>
      <w:r>
        <w:rPr>
          <w:rFonts w:ascii="仿宋_GB2312" w:eastAsia="仿宋_GB2312" w:hAnsi="Times New Roman" w:cs="仿宋_GB2312"/>
          <w:sz w:val="32"/>
          <w:szCs w:val="32"/>
        </w:rPr>
        <w:t>93.4%</w:t>
      </w:r>
      <w:r w:rsidRPr="00900A36">
        <w:rPr>
          <w:rFonts w:ascii="仿宋_GB2312" w:eastAsia="仿宋_GB2312" w:hAnsi="Times New Roman" w:cs="仿宋_GB2312" w:hint="eastAsia"/>
          <w:sz w:val="32"/>
          <w:szCs w:val="32"/>
        </w:rPr>
        <w:t>；公务接待费</w:t>
      </w:r>
      <w:r>
        <w:rPr>
          <w:rFonts w:ascii="仿宋_GB2312" w:eastAsia="仿宋_GB2312" w:hAnsi="Times New Roman" w:cs="仿宋_GB2312" w:hint="eastAsia"/>
          <w:sz w:val="32"/>
          <w:szCs w:val="32"/>
        </w:rPr>
        <w:t>支出决算为</w:t>
      </w:r>
      <w:r>
        <w:rPr>
          <w:rFonts w:ascii="仿宋_GB2312" w:eastAsia="仿宋_GB2312" w:hAnsi="Times New Roman" w:cs="仿宋_GB2312"/>
          <w:sz w:val="32"/>
          <w:szCs w:val="32"/>
        </w:rPr>
        <w:t>3.44</w:t>
      </w:r>
      <w:r w:rsidRPr="00900A36">
        <w:rPr>
          <w:rFonts w:ascii="仿宋_GB2312" w:eastAsia="仿宋_GB2312" w:hAnsi="Times New Roman" w:cs="仿宋_GB2312" w:hint="eastAsia"/>
          <w:sz w:val="32"/>
          <w:szCs w:val="32"/>
        </w:rPr>
        <w:t>万元，完成预算的</w:t>
      </w:r>
      <w:r>
        <w:rPr>
          <w:rFonts w:ascii="仿宋_GB2312" w:eastAsia="仿宋_GB2312" w:hAnsi="Times New Roman" w:cs="仿宋_GB2312"/>
          <w:sz w:val="32"/>
          <w:szCs w:val="32"/>
        </w:rPr>
        <w:t>22.93</w:t>
      </w:r>
      <w:r w:rsidRPr="00900A36">
        <w:rPr>
          <w:rFonts w:ascii="仿宋_GB2312" w:eastAsia="仿宋_GB2312" w:hAnsi="Times New Roman" w:cs="仿宋_GB2312"/>
          <w:sz w:val="32"/>
          <w:szCs w:val="32"/>
        </w:rPr>
        <w:t>%</w:t>
      </w:r>
      <w:r w:rsidRPr="00900A36">
        <w:rPr>
          <w:rFonts w:ascii="仿宋_GB2312" w:eastAsia="仿宋_GB2312" w:hAnsi="Times New Roman" w:cs="仿宋_GB2312" w:hint="eastAsia"/>
          <w:sz w:val="32"/>
          <w:szCs w:val="32"/>
        </w:rPr>
        <w:t>。</w:t>
      </w:r>
      <w:r w:rsidRPr="00900A36">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900A36">
        <w:rPr>
          <w:rFonts w:ascii="仿宋_GB2312" w:eastAsia="仿宋_GB2312" w:hAnsi="Times New Roman" w:cs="仿宋_GB2312" w:hint="eastAsia"/>
          <w:sz w:val="32"/>
          <w:szCs w:val="32"/>
        </w:rPr>
        <w:t>年度“三公”经费</w:t>
      </w:r>
      <w:r w:rsidRPr="00B21955">
        <w:rPr>
          <w:rFonts w:ascii="仿宋_GB2312" w:eastAsia="仿宋_GB2312" w:hAnsi="Times New Roman" w:cs="仿宋_GB2312" w:hint="eastAsia"/>
          <w:sz w:val="32"/>
          <w:szCs w:val="32"/>
        </w:rPr>
        <w:t>一般公共预算财政拨款</w:t>
      </w:r>
      <w:r w:rsidRPr="00900A36">
        <w:rPr>
          <w:rFonts w:ascii="仿宋_GB2312" w:eastAsia="仿宋_GB2312" w:hAnsi="Times New Roman" w:cs="仿宋_GB2312" w:hint="eastAsia"/>
          <w:sz w:val="32"/>
          <w:szCs w:val="32"/>
        </w:rPr>
        <w:t>支出决算</w:t>
      </w:r>
      <w:r>
        <w:rPr>
          <w:rFonts w:ascii="仿宋_GB2312" w:eastAsia="仿宋_GB2312" w:hAnsi="Times New Roman" w:cs="仿宋_GB2312" w:hint="eastAsia"/>
          <w:sz w:val="32"/>
          <w:szCs w:val="32"/>
        </w:rPr>
        <w:t>数少于预算数的主要原因是：认真贯彻落实中央“八项规定”和厉行节约的要求，进行一步从严控制“三公经费”开支</w:t>
      </w:r>
      <w:r w:rsidRPr="00900A36">
        <w:rPr>
          <w:rFonts w:ascii="仿宋_GB2312" w:eastAsia="仿宋_GB2312" w:hAnsi="Times New Roman" w:cs="仿宋_GB2312" w:hint="eastAsia"/>
          <w:sz w:val="32"/>
          <w:szCs w:val="32"/>
        </w:rPr>
        <w:t>。</w:t>
      </w:r>
    </w:p>
    <w:p w:rsidR="003A53AA" w:rsidRPr="00F77806"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年度</w:t>
      </w:r>
      <w:r w:rsidRPr="00900A36">
        <w:rPr>
          <w:rFonts w:ascii="仿宋_GB2312" w:eastAsia="仿宋_GB2312" w:hAnsi="Times New Roman" w:cs="仿宋_GB2312" w:hint="eastAsia"/>
          <w:sz w:val="32"/>
          <w:szCs w:val="32"/>
        </w:rPr>
        <w:t>“三公”</w:t>
      </w:r>
      <w:r w:rsidRPr="00B21955">
        <w:rPr>
          <w:rFonts w:ascii="仿宋_GB2312" w:eastAsia="仿宋_GB2312" w:hAnsi="Times New Roman" w:cs="仿宋_GB2312" w:hint="eastAsia"/>
          <w:sz w:val="32"/>
          <w:szCs w:val="32"/>
        </w:rPr>
        <w:t>经费一般公共预算财政拨款支出</w:t>
      </w:r>
      <w:r w:rsidRPr="00900A36">
        <w:rPr>
          <w:rFonts w:ascii="仿宋_GB2312" w:eastAsia="仿宋_GB2312" w:hAnsi="Times New Roman" w:cs="仿宋_GB2312" w:hint="eastAsia"/>
          <w:sz w:val="32"/>
          <w:szCs w:val="32"/>
        </w:rPr>
        <w:t>决算</w:t>
      </w:r>
      <w:r>
        <w:rPr>
          <w:rFonts w:ascii="仿宋_GB2312" w:eastAsia="仿宋_GB2312" w:hAnsi="Times New Roman" w:cs="仿宋_GB2312" w:hint="eastAsia"/>
          <w:sz w:val="32"/>
          <w:szCs w:val="32"/>
        </w:rPr>
        <w:t>数比</w:t>
      </w:r>
      <w:r>
        <w:rPr>
          <w:rFonts w:ascii="仿宋_GB2312" w:eastAsia="仿宋_GB2312" w:hAnsi="Times New Roman" w:cs="仿宋_GB2312"/>
          <w:sz w:val="32"/>
          <w:szCs w:val="32"/>
        </w:rPr>
        <w:t>2015</w:t>
      </w:r>
      <w:r>
        <w:rPr>
          <w:rFonts w:ascii="仿宋_GB2312" w:eastAsia="仿宋_GB2312" w:hAnsi="Times New Roman" w:cs="仿宋_GB2312" w:hint="eastAsia"/>
          <w:sz w:val="32"/>
          <w:szCs w:val="32"/>
        </w:rPr>
        <w:t>年减少</w:t>
      </w:r>
      <w:r>
        <w:rPr>
          <w:rFonts w:ascii="仿宋_GB2312" w:eastAsia="仿宋_GB2312" w:hAnsi="Times New Roman" w:cs="仿宋_GB2312"/>
          <w:sz w:val="32"/>
          <w:szCs w:val="32"/>
        </w:rPr>
        <w:t>6.87</w:t>
      </w:r>
      <w:r>
        <w:rPr>
          <w:rFonts w:ascii="仿宋_GB2312" w:eastAsia="仿宋_GB2312" w:hAnsi="Times New Roman" w:cs="仿宋_GB2312" w:hint="eastAsia"/>
          <w:sz w:val="32"/>
          <w:szCs w:val="32"/>
        </w:rPr>
        <w:t>万元，下降</w:t>
      </w:r>
      <w:r>
        <w:rPr>
          <w:rFonts w:ascii="仿宋_GB2312" w:eastAsia="仿宋_GB2312" w:hAnsi="Times New Roman" w:cs="仿宋_GB2312"/>
          <w:sz w:val="32"/>
          <w:szCs w:val="32"/>
        </w:rPr>
        <w:t>34.96%</w:t>
      </w:r>
      <w:r>
        <w:rPr>
          <w:rFonts w:ascii="仿宋_GB2312" w:eastAsia="仿宋_GB2312" w:hAnsi="Times New Roman" w:cs="仿宋_GB2312" w:hint="eastAsia"/>
          <w:sz w:val="32"/>
          <w:szCs w:val="32"/>
        </w:rPr>
        <w:t>，其中：因公出国（境）费支出决算增加</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sidRPr="00EE32F7">
        <w:rPr>
          <w:rFonts w:ascii="仿宋_GB2312" w:eastAsia="仿宋_GB2312" w:hAnsi="Times New Roman" w:cs="仿宋_GB2312" w:hint="eastAsia"/>
          <w:sz w:val="32"/>
          <w:szCs w:val="32"/>
        </w:rPr>
        <w:t>公务用车购置费支出决算</w:t>
      </w:r>
      <w:r>
        <w:rPr>
          <w:rFonts w:ascii="仿宋_GB2312" w:eastAsia="仿宋_GB2312" w:hAnsi="Times New Roman" w:cs="仿宋_GB2312" w:hint="eastAsia"/>
          <w:sz w:val="32"/>
          <w:szCs w:val="32"/>
        </w:rPr>
        <w:t>增加</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sidRPr="008F10DB">
        <w:rPr>
          <w:rFonts w:ascii="仿宋_GB2312" w:eastAsia="仿宋_GB2312" w:hAnsi="Times New Roman" w:cs="仿宋_GB2312" w:hint="eastAsia"/>
          <w:sz w:val="32"/>
          <w:szCs w:val="32"/>
        </w:rPr>
        <w:t>公务用车运行维护费</w:t>
      </w:r>
      <w:r w:rsidRPr="00EE32F7">
        <w:rPr>
          <w:rFonts w:ascii="仿宋_GB2312" w:eastAsia="仿宋_GB2312" w:hAnsi="Times New Roman" w:cs="仿宋_GB2312" w:hint="eastAsia"/>
          <w:sz w:val="32"/>
          <w:szCs w:val="32"/>
        </w:rPr>
        <w:t>支出决算</w:t>
      </w:r>
      <w:r>
        <w:rPr>
          <w:rFonts w:ascii="仿宋_GB2312" w:eastAsia="仿宋_GB2312" w:hAnsi="Times New Roman" w:cs="仿宋_GB2312" w:hint="eastAsia"/>
          <w:sz w:val="32"/>
          <w:szCs w:val="32"/>
        </w:rPr>
        <w:t>减少</w:t>
      </w:r>
      <w:r>
        <w:rPr>
          <w:rFonts w:ascii="仿宋_GB2312" w:eastAsia="仿宋_GB2312" w:hAnsi="Times New Roman" w:cs="仿宋_GB2312"/>
          <w:sz w:val="32"/>
          <w:szCs w:val="32"/>
        </w:rPr>
        <w:t>3.88</w:t>
      </w:r>
      <w:r>
        <w:rPr>
          <w:rFonts w:ascii="仿宋_GB2312" w:eastAsia="仿宋_GB2312" w:hAnsi="Times New Roman" w:cs="仿宋_GB2312" w:hint="eastAsia"/>
          <w:sz w:val="32"/>
          <w:szCs w:val="32"/>
        </w:rPr>
        <w:t>万元，下降</w:t>
      </w:r>
      <w:r>
        <w:rPr>
          <w:rFonts w:ascii="仿宋_GB2312" w:eastAsia="仿宋_GB2312" w:hAnsi="Times New Roman" w:cs="仿宋_GB2312"/>
          <w:sz w:val="32"/>
          <w:szCs w:val="32"/>
        </w:rPr>
        <w:t>29.35%</w:t>
      </w:r>
      <w:r>
        <w:rPr>
          <w:rFonts w:ascii="仿宋_GB2312" w:eastAsia="仿宋_GB2312" w:hAnsi="Times New Roman" w:cs="仿宋_GB2312" w:hint="eastAsia"/>
          <w:sz w:val="32"/>
          <w:szCs w:val="32"/>
        </w:rPr>
        <w:t>；</w:t>
      </w:r>
      <w:r w:rsidRPr="008F10DB">
        <w:rPr>
          <w:rFonts w:ascii="仿宋_GB2312" w:eastAsia="仿宋_GB2312" w:hAnsi="Times New Roman" w:cs="仿宋_GB2312" w:hint="eastAsia"/>
          <w:sz w:val="32"/>
          <w:szCs w:val="32"/>
        </w:rPr>
        <w:t>公务接待费</w:t>
      </w:r>
      <w:r w:rsidRPr="00EE32F7">
        <w:rPr>
          <w:rFonts w:ascii="仿宋_GB2312" w:eastAsia="仿宋_GB2312" w:hAnsi="Times New Roman" w:cs="仿宋_GB2312" w:hint="eastAsia"/>
          <w:sz w:val="32"/>
          <w:szCs w:val="32"/>
        </w:rPr>
        <w:t>支出决算</w:t>
      </w:r>
      <w:r>
        <w:rPr>
          <w:rFonts w:ascii="仿宋_GB2312" w:eastAsia="仿宋_GB2312" w:hAnsi="Times New Roman" w:cs="仿宋_GB2312" w:hint="eastAsia"/>
          <w:sz w:val="32"/>
          <w:szCs w:val="32"/>
        </w:rPr>
        <w:t>减少</w:t>
      </w:r>
      <w:r>
        <w:rPr>
          <w:rFonts w:ascii="仿宋_GB2312" w:eastAsia="仿宋_GB2312" w:hAnsi="Times New Roman" w:cs="仿宋_GB2312"/>
          <w:sz w:val="32"/>
          <w:szCs w:val="32"/>
        </w:rPr>
        <w:t>2.99</w:t>
      </w:r>
      <w:r>
        <w:rPr>
          <w:rFonts w:ascii="仿宋_GB2312" w:eastAsia="仿宋_GB2312" w:hAnsi="Times New Roman" w:cs="仿宋_GB2312" w:hint="eastAsia"/>
          <w:sz w:val="32"/>
          <w:szCs w:val="32"/>
        </w:rPr>
        <w:t>万元，下降</w:t>
      </w:r>
      <w:r>
        <w:rPr>
          <w:rFonts w:ascii="仿宋_GB2312" w:eastAsia="仿宋_GB2312" w:hAnsi="Times New Roman" w:cs="仿宋_GB2312"/>
          <w:sz w:val="32"/>
          <w:szCs w:val="32"/>
        </w:rPr>
        <w:t>46.5%</w:t>
      </w:r>
      <w:r>
        <w:rPr>
          <w:rFonts w:ascii="仿宋_GB2312" w:eastAsia="仿宋_GB2312" w:hAnsi="Times New Roman" w:cs="仿宋_GB2312" w:hint="eastAsia"/>
          <w:sz w:val="32"/>
          <w:szCs w:val="32"/>
        </w:rPr>
        <w:t>。</w:t>
      </w:r>
      <w:r w:rsidRPr="00900A36">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900A36">
        <w:rPr>
          <w:rFonts w:ascii="仿宋_GB2312" w:eastAsia="仿宋_GB2312" w:hAnsi="Times New Roman" w:cs="仿宋_GB2312" w:hint="eastAsia"/>
          <w:sz w:val="32"/>
          <w:szCs w:val="32"/>
        </w:rPr>
        <w:t>年度“三公”经费</w:t>
      </w:r>
      <w:r w:rsidRPr="00B21955">
        <w:rPr>
          <w:rFonts w:ascii="仿宋_GB2312" w:eastAsia="仿宋_GB2312" w:hAnsi="Times New Roman" w:cs="仿宋_GB2312" w:hint="eastAsia"/>
          <w:sz w:val="32"/>
          <w:szCs w:val="32"/>
        </w:rPr>
        <w:t>一般公共预算财政拨款</w:t>
      </w:r>
      <w:r w:rsidRPr="00900A36">
        <w:rPr>
          <w:rFonts w:ascii="仿宋_GB2312" w:eastAsia="仿宋_GB2312" w:hAnsi="Times New Roman" w:cs="仿宋_GB2312" w:hint="eastAsia"/>
          <w:sz w:val="32"/>
          <w:szCs w:val="32"/>
        </w:rPr>
        <w:t>支出决算</w:t>
      </w:r>
      <w:r>
        <w:rPr>
          <w:rFonts w:ascii="仿宋_GB2312" w:eastAsia="仿宋_GB2312" w:hAnsi="Times New Roman" w:cs="仿宋_GB2312" w:hint="eastAsia"/>
          <w:sz w:val="32"/>
          <w:szCs w:val="32"/>
        </w:rPr>
        <w:t>数较</w:t>
      </w:r>
      <w:r>
        <w:rPr>
          <w:rFonts w:ascii="仿宋_GB2312" w:eastAsia="仿宋_GB2312" w:hAnsi="Times New Roman" w:cs="仿宋_GB2312"/>
          <w:sz w:val="32"/>
          <w:szCs w:val="32"/>
        </w:rPr>
        <w:t>2015</w:t>
      </w:r>
      <w:r>
        <w:rPr>
          <w:rFonts w:ascii="仿宋_GB2312" w:eastAsia="仿宋_GB2312" w:hAnsi="Times New Roman" w:cs="仿宋_GB2312" w:hint="eastAsia"/>
          <w:sz w:val="32"/>
          <w:szCs w:val="32"/>
        </w:rPr>
        <w:t>年减少的主要原因是：认真贯彻落实中央“八项规定”和厉行节约的要求，进行一步从严控制“三公经费”开支</w:t>
      </w:r>
      <w:r w:rsidRPr="00900A36">
        <w:rPr>
          <w:rFonts w:ascii="仿宋_GB2312" w:eastAsia="仿宋_GB2312" w:hAnsi="Times New Roman" w:cs="仿宋_GB2312" w:hint="eastAsia"/>
          <w:sz w:val="32"/>
          <w:szCs w:val="32"/>
        </w:rPr>
        <w:t>。</w:t>
      </w:r>
    </w:p>
    <w:p w:rsidR="003A53AA" w:rsidRDefault="003A53AA" w:rsidP="000D35A7">
      <w:pPr>
        <w:ind w:firstLineChars="200" w:firstLine="31680"/>
        <w:rPr>
          <w:rFonts w:ascii="仿宋_GB2312" w:eastAsia="仿宋_GB2312" w:hAnsi="Times New Roman" w:cs="Times New Roman"/>
          <w:sz w:val="32"/>
          <w:szCs w:val="32"/>
        </w:rPr>
      </w:pPr>
      <w:r w:rsidRPr="00900A36">
        <w:rPr>
          <w:rFonts w:ascii="仿宋_GB2312" w:eastAsia="仿宋_GB2312" w:hAnsi="Times New Roman" w:cs="仿宋_GB2312" w:hint="eastAsia"/>
          <w:sz w:val="32"/>
          <w:szCs w:val="32"/>
        </w:rPr>
        <w:t>（二）“三公”</w:t>
      </w:r>
      <w:r w:rsidRPr="00B21955">
        <w:rPr>
          <w:rFonts w:ascii="仿宋_GB2312" w:eastAsia="仿宋_GB2312" w:hAnsi="Times New Roman" w:cs="仿宋_GB2312" w:hint="eastAsia"/>
          <w:sz w:val="32"/>
          <w:szCs w:val="32"/>
        </w:rPr>
        <w:t>经费一般公共预算财政拨款支出</w:t>
      </w:r>
      <w:r w:rsidRPr="00900A36">
        <w:rPr>
          <w:rFonts w:ascii="仿宋_GB2312" w:eastAsia="仿宋_GB2312" w:hAnsi="Times New Roman" w:cs="仿宋_GB2312" w:hint="eastAsia"/>
          <w:sz w:val="32"/>
          <w:szCs w:val="32"/>
        </w:rPr>
        <w:t>决算具体情况</w:t>
      </w:r>
    </w:p>
    <w:p w:rsidR="003A53AA" w:rsidRPr="00900A36" w:rsidRDefault="003A53AA" w:rsidP="000D35A7">
      <w:pPr>
        <w:ind w:firstLineChars="200" w:firstLine="31680"/>
        <w:rPr>
          <w:rFonts w:ascii="仿宋_GB2312" w:eastAsia="仿宋_GB2312" w:hAnsi="Times New Roman" w:cs="Times New Roman"/>
          <w:sz w:val="32"/>
          <w:szCs w:val="32"/>
        </w:rPr>
      </w:pPr>
      <w:r w:rsidRPr="00900A36">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900A36">
        <w:rPr>
          <w:rFonts w:ascii="仿宋_GB2312" w:eastAsia="仿宋_GB2312" w:hAnsi="Times New Roman" w:cs="仿宋_GB2312" w:hint="eastAsia"/>
          <w:sz w:val="32"/>
          <w:szCs w:val="32"/>
        </w:rPr>
        <w:t>年，本部门“三公”经费</w:t>
      </w:r>
      <w:r w:rsidRPr="00B21955">
        <w:rPr>
          <w:rFonts w:ascii="仿宋_GB2312" w:eastAsia="仿宋_GB2312" w:hAnsi="Times New Roman" w:cs="仿宋_GB2312" w:hint="eastAsia"/>
          <w:sz w:val="32"/>
          <w:szCs w:val="32"/>
        </w:rPr>
        <w:t>一般公共预算财政拨款</w:t>
      </w:r>
      <w:r w:rsidRPr="00900A36">
        <w:rPr>
          <w:rFonts w:ascii="仿宋_GB2312" w:eastAsia="仿宋_GB2312" w:hAnsi="Times New Roman" w:cs="仿宋_GB2312" w:hint="eastAsia"/>
          <w:sz w:val="32"/>
          <w:szCs w:val="32"/>
        </w:rPr>
        <w:t>支出合计</w:t>
      </w:r>
      <w:r>
        <w:rPr>
          <w:rFonts w:ascii="仿宋_GB2312" w:eastAsia="仿宋_GB2312" w:hAnsi="Times New Roman" w:cs="仿宋_GB2312"/>
          <w:sz w:val="32"/>
          <w:szCs w:val="32"/>
        </w:rPr>
        <w:t>12.78</w:t>
      </w:r>
      <w:r w:rsidRPr="00900A36">
        <w:rPr>
          <w:rFonts w:ascii="仿宋_GB2312" w:eastAsia="仿宋_GB2312" w:hAnsi="Times New Roman" w:cs="仿宋_GB2312" w:hint="eastAsia"/>
          <w:sz w:val="32"/>
          <w:szCs w:val="32"/>
        </w:rPr>
        <w:t>万元，其中：</w:t>
      </w:r>
    </w:p>
    <w:p w:rsidR="003A53AA" w:rsidRDefault="003A53AA" w:rsidP="000D35A7">
      <w:pPr>
        <w:spacing w:line="600" w:lineRule="exact"/>
        <w:ind w:firstLineChars="196" w:firstLine="31680"/>
        <w:rPr>
          <w:rFonts w:ascii="仿宋_GB2312"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因公出国（境）费</w:t>
      </w:r>
      <w:r w:rsidRPr="00900A36">
        <w:rPr>
          <w:rFonts w:ascii="仿宋_GB2312" w:eastAsia="仿宋_GB2312" w:hAnsi="Times New Roman" w:cs="仿宋_GB2312" w:hint="eastAsia"/>
          <w:sz w:val="32"/>
          <w:szCs w:val="32"/>
        </w:rPr>
        <w:t>支出</w:t>
      </w:r>
      <w:r>
        <w:rPr>
          <w:rFonts w:ascii="仿宋_GB2312" w:eastAsia="仿宋_GB2312" w:hAnsi="Times New Roman" w:cs="仿宋_GB2312"/>
          <w:sz w:val="32"/>
          <w:szCs w:val="32"/>
        </w:rPr>
        <w:t>0</w:t>
      </w:r>
      <w:r w:rsidRPr="00900A36">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w:t>
      </w:r>
      <w:r w:rsidRPr="00900A36">
        <w:rPr>
          <w:rFonts w:ascii="仿宋_GB2312" w:eastAsia="仿宋_GB2312" w:hAnsi="Times New Roman" w:cs="仿宋_GB2312" w:hint="eastAsia"/>
          <w:sz w:val="32"/>
          <w:szCs w:val="32"/>
        </w:rPr>
        <w:t>比</w:t>
      </w:r>
      <w:r w:rsidRPr="00900A36">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900A36">
        <w:rPr>
          <w:rFonts w:ascii="仿宋_GB2312" w:eastAsia="仿宋_GB2312" w:hAnsi="Times New Roman" w:cs="仿宋_GB2312" w:hint="eastAsia"/>
          <w:sz w:val="32"/>
          <w:szCs w:val="32"/>
        </w:rPr>
        <w:t>年预算增加</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sidRPr="00900A36">
        <w:rPr>
          <w:rFonts w:ascii="仿宋_GB2312" w:eastAsia="仿宋_GB2312" w:hAnsi="Times New Roman" w:cs="仿宋_GB2312" w:hint="eastAsia"/>
          <w:sz w:val="32"/>
          <w:szCs w:val="32"/>
        </w:rPr>
        <w:t>。全年出国（境）团组</w:t>
      </w:r>
      <w:r>
        <w:rPr>
          <w:rFonts w:ascii="仿宋_GB2312" w:eastAsia="仿宋_GB2312" w:hAnsi="Times New Roman" w:cs="仿宋_GB2312"/>
          <w:sz w:val="32"/>
          <w:szCs w:val="32"/>
        </w:rPr>
        <w:t>0</w:t>
      </w:r>
      <w:r w:rsidRPr="00900A36">
        <w:rPr>
          <w:rFonts w:ascii="仿宋_GB2312" w:eastAsia="仿宋_GB2312" w:hAnsi="Times New Roman" w:cs="仿宋_GB2312" w:hint="eastAsia"/>
          <w:sz w:val="32"/>
          <w:szCs w:val="32"/>
        </w:rPr>
        <w:t>个、</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人次。无</w:t>
      </w:r>
      <w:r w:rsidRPr="00900A36">
        <w:rPr>
          <w:rFonts w:ascii="仿宋_GB2312" w:eastAsia="仿宋_GB2312" w:hAnsi="Times New Roman" w:cs="仿宋_GB2312" w:hint="eastAsia"/>
          <w:sz w:val="32"/>
          <w:szCs w:val="32"/>
        </w:rPr>
        <w:t>开支内容</w:t>
      </w:r>
      <w:r>
        <w:rPr>
          <w:rFonts w:ascii="仿宋_GB2312" w:eastAsia="仿宋_GB2312" w:hAnsi="Times New Roman" w:cs="仿宋_GB2312" w:hint="eastAsia"/>
          <w:sz w:val="32"/>
          <w:szCs w:val="32"/>
        </w:rPr>
        <w:t>。</w:t>
      </w:r>
    </w:p>
    <w:p w:rsidR="003A53AA" w:rsidRPr="00900A36" w:rsidRDefault="003A53AA" w:rsidP="000D35A7">
      <w:pPr>
        <w:spacing w:line="600" w:lineRule="exact"/>
        <w:ind w:firstLineChars="196" w:firstLine="31680"/>
        <w:rPr>
          <w:rFonts w:ascii="仿宋_GB2312"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公务用车</w:t>
      </w:r>
      <w:r w:rsidRPr="00900A36">
        <w:rPr>
          <w:rFonts w:ascii="仿宋_GB2312" w:eastAsia="仿宋_GB2312" w:hAnsi="Times New Roman" w:cs="仿宋_GB2312" w:hint="eastAsia"/>
          <w:sz w:val="32"/>
          <w:szCs w:val="32"/>
        </w:rPr>
        <w:t>购置费支出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sidRPr="00900A36">
        <w:rPr>
          <w:rFonts w:ascii="仿宋_GB2312" w:eastAsia="仿宋_GB2312" w:hAnsi="Times New Roman" w:cs="仿宋_GB2312" w:hint="eastAsia"/>
          <w:sz w:val="32"/>
          <w:szCs w:val="32"/>
        </w:rPr>
        <w:t>比</w:t>
      </w:r>
      <w:r w:rsidRPr="00900A36">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900A36">
        <w:rPr>
          <w:rFonts w:ascii="仿宋_GB2312" w:eastAsia="仿宋_GB2312" w:hAnsi="Times New Roman" w:cs="仿宋_GB2312" w:hint="eastAsia"/>
          <w:sz w:val="32"/>
          <w:szCs w:val="32"/>
        </w:rPr>
        <w:t>年预算增加</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sidRPr="00900A36">
        <w:rPr>
          <w:rFonts w:ascii="仿宋_GB2312" w:eastAsia="仿宋_GB2312" w:hAnsi="Times New Roman" w:cs="仿宋_GB2312" w:hint="eastAsia"/>
          <w:sz w:val="32"/>
          <w:szCs w:val="32"/>
        </w:rPr>
        <w:t>。</w:t>
      </w:r>
      <w:r w:rsidRPr="00BB4F05">
        <w:rPr>
          <w:rFonts w:ascii="仿宋_GB2312" w:eastAsia="仿宋_GB2312" w:hAnsi="Times New Roman" w:cs="仿宋_GB2312" w:hint="eastAsia"/>
          <w:sz w:val="32"/>
          <w:szCs w:val="32"/>
        </w:rPr>
        <w:t>公务用车购置数</w:t>
      </w:r>
      <w:r>
        <w:rPr>
          <w:rFonts w:ascii="仿宋_GB2312" w:eastAsia="仿宋_GB2312" w:hAnsi="Times New Roman" w:cs="仿宋_GB2312"/>
          <w:sz w:val="32"/>
          <w:szCs w:val="32"/>
        </w:rPr>
        <w:t>0</w:t>
      </w:r>
      <w:r w:rsidRPr="00BB4F05">
        <w:rPr>
          <w:rFonts w:ascii="仿宋_GB2312" w:eastAsia="仿宋_GB2312" w:hAnsi="Times New Roman" w:cs="仿宋_GB2312" w:hint="eastAsia"/>
          <w:sz w:val="32"/>
          <w:szCs w:val="32"/>
        </w:rPr>
        <w:t>辆</w:t>
      </w:r>
      <w:r w:rsidRPr="00900A36">
        <w:rPr>
          <w:rFonts w:ascii="仿宋_GB2312" w:eastAsia="仿宋_GB2312" w:hAnsi="Times New Roman" w:cs="仿宋_GB2312" w:hint="eastAsia"/>
          <w:sz w:val="32"/>
          <w:szCs w:val="32"/>
        </w:rPr>
        <w:t>。</w:t>
      </w:r>
    </w:p>
    <w:p w:rsidR="003A53AA" w:rsidRPr="00900A36"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sz w:val="32"/>
          <w:szCs w:val="32"/>
        </w:rPr>
        <w:t>3.</w:t>
      </w:r>
      <w:r w:rsidRPr="00BB4F05">
        <w:rPr>
          <w:rFonts w:ascii="仿宋_GB2312" w:eastAsia="仿宋_GB2312" w:hAnsi="Times New Roman" w:cs="仿宋_GB2312" w:hint="eastAsia"/>
          <w:sz w:val="32"/>
          <w:szCs w:val="32"/>
        </w:rPr>
        <w:t>公务用车</w:t>
      </w:r>
      <w:r w:rsidRPr="00900A36">
        <w:rPr>
          <w:rFonts w:ascii="仿宋_GB2312" w:eastAsia="仿宋_GB2312" w:hAnsi="Times New Roman" w:cs="仿宋_GB2312" w:hint="eastAsia"/>
          <w:sz w:val="32"/>
          <w:szCs w:val="32"/>
        </w:rPr>
        <w:t>运行维护费支出</w:t>
      </w:r>
      <w:r>
        <w:rPr>
          <w:rFonts w:ascii="仿宋_GB2312" w:eastAsia="仿宋_GB2312" w:hAnsi="Times New Roman" w:cs="仿宋_GB2312"/>
          <w:sz w:val="32"/>
          <w:szCs w:val="32"/>
        </w:rPr>
        <w:t>9.34</w:t>
      </w:r>
      <w:r w:rsidRPr="00900A36">
        <w:rPr>
          <w:rFonts w:ascii="仿宋_GB2312" w:eastAsia="仿宋_GB2312" w:hAnsi="Times New Roman" w:cs="仿宋_GB2312" w:hint="eastAsia"/>
          <w:sz w:val="32"/>
          <w:szCs w:val="32"/>
        </w:rPr>
        <w:t>万元，比</w:t>
      </w:r>
      <w:r w:rsidRPr="00900A36">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900A36">
        <w:rPr>
          <w:rFonts w:ascii="仿宋_GB2312" w:eastAsia="仿宋_GB2312" w:hAnsi="Times New Roman" w:cs="仿宋_GB2312" w:hint="eastAsia"/>
          <w:sz w:val="32"/>
          <w:szCs w:val="32"/>
        </w:rPr>
        <w:t>年预算</w:t>
      </w:r>
      <w:r>
        <w:rPr>
          <w:rFonts w:ascii="仿宋_GB2312" w:eastAsia="仿宋_GB2312" w:hAnsi="Times New Roman" w:cs="仿宋_GB2312" w:hint="eastAsia"/>
          <w:sz w:val="32"/>
          <w:szCs w:val="32"/>
        </w:rPr>
        <w:t>减少</w:t>
      </w:r>
      <w:r>
        <w:rPr>
          <w:rFonts w:ascii="仿宋_GB2312" w:eastAsia="仿宋_GB2312" w:hAnsi="Times New Roman" w:cs="仿宋_GB2312"/>
          <w:sz w:val="32"/>
          <w:szCs w:val="32"/>
        </w:rPr>
        <w:t>0.66</w:t>
      </w:r>
      <w:r>
        <w:rPr>
          <w:rFonts w:ascii="仿宋_GB2312" w:eastAsia="仿宋_GB2312" w:hAnsi="Times New Roman" w:cs="仿宋_GB2312" w:hint="eastAsia"/>
          <w:sz w:val="32"/>
          <w:szCs w:val="32"/>
        </w:rPr>
        <w:t>万元，下降</w:t>
      </w:r>
      <w:r>
        <w:rPr>
          <w:rFonts w:ascii="仿宋_GB2312" w:eastAsia="仿宋_GB2312" w:hAnsi="Times New Roman" w:cs="仿宋_GB2312"/>
          <w:sz w:val="32"/>
          <w:szCs w:val="32"/>
        </w:rPr>
        <w:t>6.6</w:t>
      </w:r>
      <w:r w:rsidRPr="00900A36">
        <w:rPr>
          <w:rFonts w:ascii="仿宋_GB2312" w:eastAsia="仿宋_GB2312" w:hAnsi="Times New Roman" w:cs="仿宋_GB2312"/>
          <w:sz w:val="32"/>
          <w:szCs w:val="32"/>
        </w:rPr>
        <w:t>%</w:t>
      </w:r>
      <w:r w:rsidRPr="00900A36">
        <w:rPr>
          <w:rFonts w:ascii="仿宋_GB2312" w:eastAsia="仿宋_GB2312" w:hAnsi="Times New Roman" w:cs="仿宋_GB2312" w:hint="eastAsia"/>
          <w:sz w:val="32"/>
          <w:szCs w:val="32"/>
        </w:rPr>
        <w:t>。截至</w:t>
      </w:r>
      <w:r w:rsidRPr="00900A36">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900A36">
        <w:rPr>
          <w:rFonts w:ascii="仿宋_GB2312" w:eastAsia="仿宋_GB2312" w:hAnsi="Times New Roman" w:cs="仿宋_GB2312" w:hint="eastAsia"/>
          <w:sz w:val="32"/>
          <w:szCs w:val="32"/>
        </w:rPr>
        <w:t>年底，本单位</w:t>
      </w:r>
      <w:r w:rsidRPr="00BB4F05">
        <w:rPr>
          <w:rFonts w:ascii="仿宋_GB2312" w:eastAsia="仿宋_GB2312" w:hAnsi="Times New Roman" w:cs="仿宋_GB2312" w:hint="eastAsia"/>
          <w:sz w:val="32"/>
          <w:szCs w:val="32"/>
        </w:rPr>
        <w:t>公务用车保有量</w:t>
      </w:r>
      <w:r>
        <w:rPr>
          <w:rFonts w:ascii="仿宋_GB2312" w:eastAsia="仿宋_GB2312" w:hAnsi="Times New Roman" w:cs="仿宋_GB2312"/>
          <w:sz w:val="32"/>
          <w:szCs w:val="32"/>
        </w:rPr>
        <w:t>1</w:t>
      </w:r>
      <w:r w:rsidRPr="00BB4F05">
        <w:rPr>
          <w:rFonts w:ascii="仿宋_GB2312" w:eastAsia="仿宋_GB2312" w:hAnsi="Times New Roman" w:cs="仿宋_GB2312" w:hint="eastAsia"/>
          <w:sz w:val="32"/>
          <w:szCs w:val="32"/>
        </w:rPr>
        <w:t>辆</w:t>
      </w:r>
      <w:r w:rsidRPr="00900A36">
        <w:rPr>
          <w:rFonts w:ascii="仿宋_GB2312" w:eastAsia="仿宋_GB2312" w:hAnsi="Times New Roman" w:cs="仿宋_GB2312" w:hint="eastAsia"/>
          <w:sz w:val="32"/>
          <w:szCs w:val="32"/>
        </w:rPr>
        <w:t>。</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sz w:val="32"/>
          <w:szCs w:val="32"/>
        </w:rPr>
        <w:t>4.</w:t>
      </w:r>
      <w:r w:rsidRPr="00900A36">
        <w:rPr>
          <w:rFonts w:ascii="仿宋_GB2312" w:eastAsia="仿宋_GB2312" w:hAnsi="Times New Roman" w:cs="仿宋_GB2312" w:hint="eastAsia"/>
          <w:sz w:val="32"/>
          <w:szCs w:val="32"/>
        </w:rPr>
        <w:t>公务接待费支出</w:t>
      </w:r>
      <w:r>
        <w:rPr>
          <w:rFonts w:ascii="仿宋_GB2312" w:eastAsia="仿宋_GB2312" w:hAnsi="Times New Roman" w:cs="仿宋_GB2312"/>
          <w:sz w:val="32"/>
          <w:szCs w:val="32"/>
        </w:rPr>
        <w:t>3.44</w:t>
      </w:r>
      <w:r w:rsidRPr="00900A36">
        <w:rPr>
          <w:rFonts w:ascii="仿宋_GB2312" w:eastAsia="仿宋_GB2312" w:hAnsi="Times New Roman" w:cs="仿宋_GB2312" w:hint="eastAsia"/>
          <w:sz w:val="32"/>
          <w:szCs w:val="32"/>
        </w:rPr>
        <w:t>万元，比</w:t>
      </w:r>
      <w:r w:rsidRPr="00900A36">
        <w:rPr>
          <w:rFonts w:ascii="仿宋_GB2312" w:eastAsia="仿宋_GB2312" w:hAnsi="Times New Roman" w:cs="仿宋_GB2312"/>
          <w:sz w:val="32"/>
          <w:szCs w:val="32"/>
        </w:rPr>
        <w:t>20</w:t>
      </w:r>
      <w:r>
        <w:rPr>
          <w:rFonts w:ascii="仿宋_GB2312" w:eastAsia="仿宋_GB2312" w:hAnsi="Times New Roman" w:cs="仿宋_GB2312"/>
          <w:sz w:val="32"/>
          <w:szCs w:val="32"/>
        </w:rPr>
        <w:t>16</w:t>
      </w:r>
      <w:r w:rsidRPr="00900A36">
        <w:rPr>
          <w:rFonts w:ascii="仿宋_GB2312" w:eastAsia="仿宋_GB2312" w:hAnsi="Times New Roman" w:cs="仿宋_GB2312" w:hint="eastAsia"/>
          <w:sz w:val="32"/>
          <w:szCs w:val="32"/>
        </w:rPr>
        <w:t>年预算减少</w:t>
      </w:r>
      <w:r>
        <w:rPr>
          <w:rFonts w:ascii="仿宋_GB2312" w:eastAsia="仿宋_GB2312" w:hAnsi="Times New Roman" w:cs="仿宋_GB2312"/>
          <w:sz w:val="32"/>
          <w:szCs w:val="32"/>
        </w:rPr>
        <w:t>11.56</w:t>
      </w:r>
      <w:r>
        <w:rPr>
          <w:rFonts w:ascii="仿宋_GB2312" w:eastAsia="仿宋_GB2312" w:hAnsi="Times New Roman" w:cs="仿宋_GB2312" w:hint="eastAsia"/>
          <w:sz w:val="32"/>
          <w:szCs w:val="32"/>
        </w:rPr>
        <w:t>万元，下降</w:t>
      </w:r>
      <w:r>
        <w:rPr>
          <w:rFonts w:ascii="仿宋_GB2312" w:eastAsia="仿宋_GB2312" w:hAnsi="Times New Roman" w:cs="仿宋_GB2312"/>
          <w:sz w:val="32"/>
          <w:szCs w:val="32"/>
        </w:rPr>
        <w:t>77.07</w:t>
      </w:r>
      <w:r w:rsidRPr="00900A36">
        <w:rPr>
          <w:rFonts w:ascii="仿宋_GB2312" w:eastAsia="仿宋_GB2312" w:hAnsi="Times New Roman" w:cs="仿宋_GB2312"/>
          <w:sz w:val="32"/>
          <w:szCs w:val="32"/>
        </w:rPr>
        <w:t>%</w:t>
      </w:r>
      <w:r w:rsidRPr="00900A36">
        <w:rPr>
          <w:rFonts w:ascii="仿宋_GB2312" w:eastAsia="仿宋_GB2312" w:hAnsi="Times New Roman" w:cs="仿宋_GB2312" w:hint="eastAsia"/>
          <w:sz w:val="32"/>
          <w:szCs w:val="32"/>
        </w:rPr>
        <w:t>。全年共接待</w:t>
      </w:r>
      <w:r>
        <w:rPr>
          <w:rFonts w:ascii="仿宋_GB2312" w:eastAsia="仿宋_GB2312" w:hAnsi="Times New Roman" w:cs="仿宋_GB2312"/>
          <w:sz w:val="32"/>
          <w:szCs w:val="32"/>
        </w:rPr>
        <w:t>31</w:t>
      </w:r>
      <w:r w:rsidRPr="00900A36">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303</w:t>
      </w:r>
      <w:r>
        <w:rPr>
          <w:rFonts w:ascii="仿宋_GB2312" w:eastAsia="仿宋_GB2312" w:hAnsi="Times New Roman" w:cs="仿宋_GB2312" w:hint="eastAsia"/>
          <w:sz w:val="32"/>
          <w:szCs w:val="32"/>
        </w:rPr>
        <w:t>人次。</w:t>
      </w:r>
    </w:p>
    <w:p w:rsidR="003A53AA" w:rsidRPr="00931EF3" w:rsidRDefault="003A53AA" w:rsidP="000D35A7">
      <w:pPr>
        <w:ind w:firstLineChars="200" w:firstLine="31680"/>
        <w:rPr>
          <w:rFonts w:ascii="Times New Roman" w:eastAsia="黑体" w:hAnsi="Times New Roman" w:cs="Times New Roman"/>
          <w:sz w:val="32"/>
          <w:szCs w:val="32"/>
        </w:rPr>
      </w:pPr>
      <w:r w:rsidRPr="00931EF3">
        <w:rPr>
          <w:rFonts w:ascii="Times New Roman" w:eastAsia="黑体" w:hAnsi="Times New Roman" w:cs="黑体" w:hint="eastAsia"/>
          <w:sz w:val="32"/>
          <w:szCs w:val="32"/>
        </w:rPr>
        <w:t>八、政府性基金预算财政拨款收支决算情况说明</w:t>
      </w:r>
    </w:p>
    <w:p w:rsidR="003A53AA" w:rsidRPr="00B72C51"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年度没有政府性基金预算财政拨款收入，也没有政府性基金预算财政拨款支出，与</w:t>
      </w:r>
      <w:r>
        <w:rPr>
          <w:rFonts w:ascii="仿宋_GB2312" w:eastAsia="仿宋_GB2312" w:hAnsi="Times New Roman" w:cs="仿宋_GB2312"/>
          <w:sz w:val="32"/>
          <w:szCs w:val="32"/>
        </w:rPr>
        <w:t>2015</w:t>
      </w:r>
      <w:r>
        <w:rPr>
          <w:rFonts w:ascii="仿宋_GB2312" w:eastAsia="仿宋_GB2312" w:hAnsi="Times New Roman" w:cs="仿宋_GB2312" w:hint="eastAsia"/>
          <w:sz w:val="32"/>
          <w:szCs w:val="32"/>
        </w:rPr>
        <w:t>年相比，没有发生变化。</w:t>
      </w:r>
    </w:p>
    <w:p w:rsidR="003A53AA" w:rsidRPr="00B25565" w:rsidRDefault="003A53AA" w:rsidP="000D35A7">
      <w:pPr>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九</w:t>
      </w:r>
      <w:r w:rsidRPr="00B25565">
        <w:rPr>
          <w:rFonts w:ascii="Times New Roman" w:eastAsia="黑体" w:hAnsi="Times New Roman" w:cs="黑体" w:hint="eastAsia"/>
          <w:sz w:val="32"/>
          <w:szCs w:val="32"/>
        </w:rPr>
        <w:t>、其他重要事项的情况说明</w:t>
      </w:r>
    </w:p>
    <w:p w:rsidR="003A53AA" w:rsidRPr="00396871" w:rsidRDefault="003A53AA" w:rsidP="000D35A7">
      <w:pPr>
        <w:ind w:firstLineChars="200" w:firstLine="31680"/>
        <w:rPr>
          <w:rFonts w:ascii="仿宋_GB2312" w:eastAsia="仿宋_GB2312" w:hAnsi="Times New Roman" w:cs="Times New Roman"/>
          <w:sz w:val="32"/>
          <w:szCs w:val="32"/>
        </w:rPr>
      </w:pPr>
      <w:r w:rsidRPr="00396871">
        <w:rPr>
          <w:rFonts w:ascii="仿宋_GB2312" w:eastAsia="仿宋_GB2312" w:hAnsi="Times New Roman" w:cs="仿宋_GB2312" w:hint="eastAsia"/>
          <w:sz w:val="32"/>
          <w:szCs w:val="32"/>
        </w:rPr>
        <w:t>（一）机关运行经费</w:t>
      </w:r>
      <w:r>
        <w:rPr>
          <w:rFonts w:ascii="仿宋_GB2312" w:eastAsia="仿宋_GB2312" w:hAnsi="Times New Roman" w:cs="仿宋_GB2312" w:hint="eastAsia"/>
          <w:sz w:val="32"/>
          <w:szCs w:val="32"/>
        </w:rPr>
        <w:t>支出情况</w:t>
      </w:r>
    </w:p>
    <w:p w:rsidR="003A53AA" w:rsidRDefault="003A53AA" w:rsidP="000D35A7">
      <w:pPr>
        <w:ind w:firstLineChars="200" w:firstLine="31680"/>
        <w:rPr>
          <w:rFonts w:ascii="仿宋_GB2312" w:eastAsia="仿宋_GB2312" w:hAnsi="Times New Roman" w:cs="Times New Roman"/>
          <w:sz w:val="32"/>
          <w:szCs w:val="32"/>
        </w:rPr>
      </w:pPr>
      <w:r w:rsidRPr="00396871">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396871">
        <w:rPr>
          <w:rFonts w:ascii="仿宋_GB2312" w:eastAsia="仿宋_GB2312" w:hAnsi="Times New Roman" w:cs="仿宋_GB2312" w:hint="eastAsia"/>
          <w:sz w:val="32"/>
          <w:szCs w:val="32"/>
        </w:rPr>
        <w:t>年，部门本级的机关运行经费财政拨款</w:t>
      </w:r>
      <w:r>
        <w:rPr>
          <w:rFonts w:ascii="仿宋_GB2312" w:eastAsia="仿宋_GB2312" w:hAnsi="Times New Roman" w:cs="仿宋_GB2312" w:hint="eastAsia"/>
          <w:sz w:val="32"/>
          <w:szCs w:val="32"/>
        </w:rPr>
        <w:t>支出</w:t>
      </w:r>
      <w:r>
        <w:rPr>
          <w:rFonts w:ascii="仿宋_GB2312" w:eastAsia="仿宋_GB2312" w:hAnsi="Times New Roman" w:cs="仿宋_GB2312"/>
          <w:sz w:val="32"/>
          <w:szCs w:val="32"/>
        </w:rPr>
        <w:t>834.03</w:t>
      </w:r>
      <w:r w:rsidRPr="00396871">
        <w:rPr>
          <w:rFonts w:ascii="仿宋_GB2312" w:eastAsia="仿宋_GB2312" w:hAnsi="Times New Roman" w:cs="仿宋_GB2312" w:hint="eastAsia"/>
          <w:sz w:val="32"/>
          <w:szCs w:val="32"/>
        </w:rPr>
        <w:t>万元，主要是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（二）国有资产占用情况</w:t>
      </w:r>
    </w:p>
    <w:p w:rsidR="003A53AA" w:rsidRPr="00396871"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截止</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年底，本部门所属各预算单位共有车辆</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辆，其中：一般公务用车</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辆。单位价值</w:t>
      </w:r>
      <w:r>
        <w:rPr>
          <w:rFonts w:ascii="仿宋_GB2312" w:eastAsia="仿宋_GB2312" w:hAnsi="Times New Roman" w:cs="仿宋_GB2312"/>
          <w:sz w:val="32"/>
          <w:szCs w:val="32"/>
        </w:rPr>
        <w:t>50</w:t>
      </w:r>
      <w:r>
        <w:rPr>
          <w:rFonts w:ascii="仿宋_GB2312" w:eastAsia="仿宋_GB2312" w:hAnsi="Times New Roman" w:cs="仿宋_GB2312" w:hint="eastAsia"/>
          <w:sz w:val="32"/>
          <w:szCs w:val="32"/>
        </w:rPr>
        <w:t>万元以上通用设备</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台（套），单位价值</w:t>
      </w:r>
      <w:r>
        <w:rPr>
          <w:rFonts w:ascii="仿宋_GB2312" w:eastAsia="仿宋_GB2312" w:hAnsi="Times New Roman" w:cs="仿宋_GB2312"/>
          <w:sz w:val="32"/>
          <w:szCs w:val="32"/>
        </w:rPr>
        <w:t>100</w:t>
      </w:r>
      <w:r>
        <w:rPr>
          <w:rFonts w:ascii="仿宋_GB2312" w:eastAsia="仿宋_GB2312" w:hAnsi="Times New Roman" w:cs="仿宋_GB2312" w:hint="eastAsia"/>
          <w:sz w:val="32"/>
          <w:szCs w:val="32"/>
        </w:rPr>
        <w:t>万元以上专用设备</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台（套）。</w:t>
      </w:r>
    </w:p>
    <w:p w:rsidR="003A53AA" w:rsidRDefault="003A53AA" w:rsidP="000D35A7">
      <w:pPr>
        <w:ind w:firstLineChars="200" w:firstLine="3168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sidRPr="00396871">
        <w:rPr>
          <w:rFonts w:ascii="仿宋_GB2312" w:eastAsia="仿宋_GB2312" w:hAnsi="Times New Roman" w:cs="仿宋_GB2312" w:hint="eastAsia"/>
          <w:sz w:val="32"/>
          <w:szCs w:val="32"/>
        </w:rPr>
        <w:t>）政府采购</w:t>
      </w:r>
      <w:r>
        <w:rPr>
          <w:rFonts w:ascii="仿宋_GB2312" w:eastAsia="仿宋_GB2312" w:hAnsi="Times New Roman" w:cs="仿宋_GB2312" w:hint="eastAsia"/>
          <w:sz w:val="32"/>
          <w:szCs w:val="32"/>
        </w:rPr>
        <w:t>支出</w:t>
      </w:r>
      <w:r w:rsidRPr="00396871">
        <w:rPr>
          <w:rFonts w:ascii="仿宋_GB2312" w:eastAsia="仿宋_GB2312" w:hAnsi="Times New Roman" w:cs="仿宋_GB2312" w:hint="eastAsia"/>
          <w:sz w:val="32"/>
          <w:szCs w:val="32"/>
        </w:rPr>
        <w:t>情</w:t>
      </w:r>
      <w:r w:rsidRPr="00396871">
        <w:rPr>
          <w:rFonts w:ascii="Times New Roman" w:eastAsia="仿宋_GB2312" w:hAnsi="Times New Roman" w:cs="仿宋_GB2312" w:hint="eastAsia"/>
          <w:sz w:val="32"/>
          <w:szCs w:val="32"/>
        </w:rPr>
        <w:t>况</w:t>
      </w:r>
    </w:p>
    <w:p w:rsidR="003A53AA" w:rsidRDefault="003A53AA" w:rsidP="000D35A7">
      <w:pPr>
        <w:ind w:firstLineChars="200" w:firstLine="31680"/>
        <w:rPr>
          <w:rFonts w:ascii="仿宋_GB2312" w:eastAsia="仿宋_GB2312" w:hAnsi="Times New Roman" w:cs="Times New Roman"/>
          <w:sz w:val="32"/>
          <w:szCs w:val="32"/>
        </w:rPr>
      </w:pPr>
      <w:r w:rsidRPr="00396871">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396871">
        <w:rPr>
          <w:rFonts w:ascii="仿宋_GB2312" w:eastAsia="仿宋_GB2312" w:hAnsi="Times New Roman" w:cs="仿宋_GB2312" w:hint="eastAsia"/>
          <w:sz w:val="32"/>
          <w:szCs w:val="32"/>
        </w:rPr>
        <w:t>年，部门本级的政府采购</w:t>
      </w:r>
      <w:r>
        <w:rPr>
          <w:rFonts w:ascii="仿宋_GB2312" w:eastAsia="仿宋_GB2312" w:hAnsi="Times New Roman" w:cs="仿宋_GB2312" w:hint="eastAsia"/>
          <w:sz w:val="32"/>
          <w:szCs w:val="32"/>
        </w:rPr>
        <w:t>支出</w:t>
      </w:r>
      <w:r w:rsidRPr="00396871">
        <w:rPr>
          <w:rFonts w:ascii="仿宋_GB2312" w:eastAsia="仿宋_GB2312" w:hAnsi="Times New Roman" w:cs="仿宋_GB2312" w:hint="eastAsia"/>
          <w:sz w:val="32"/>
          <w:szCs w:val="32"/>
        </w:rPr>
        <w:t>总额</w:t>
      </w:r>
      <w:r>
        <w:rPr>
          <w:rFonts w:ascii="仿宋_GB2312" w:eastAsia="仿宋_GB2312" w:hAnsi="Times New Roman" w:cs="仿宋_GB2312"/>
          <w:sz w:val="32"/>
          <w:szCs w:val="32"/>
        </w:rPr>
        <w:t>1331.47</w:t>
      </w:r>
      <w:r w:rsidRPr="00396871">
        <w:rPr>
          <w:rFonts w:ascii="仿宋_GB2312" w:eastAsia="仿宋_GB2312" w:hAnsi="Times New Roman" w:cs="仿宋_GB2312" w:hint="eastAsia"/>
          <w:sz w:val="32"/>
          <w:szCs w:val="32"/>
        </w:rPr>
        <w:t>万元，其中：政府采购货物</w:t>
      </w:r>
      <w:r>
        <w:rPr>
          <w:rFonts w:ascii="仿宋_GB2312" w:eastAsia="仿宋_GB2312" w:hAnsi="Times New Roman" w:cs="仿宋_GB2312" w:hint="eastAsia"/>
          <w:sz w:val="32"/>
          <w:szCs w:val="32"/>
        </w:rPr>
        <w:t>支出</w:t>
      </w:r>
      <w:r>
        <w:rPr>
          <w:rFonts w:ascii="仿宋_GB2312" w:eastAsia="仿宋_GB2312" w:hAnsi="Times New Roman" w:cs="仿宋_GB2312"/>
          <w:sz w:val="32"/>
          <w:szCs w:val="32"/>
        </w:rPr>
        <w:t>127.75</w:t>
      </w:r>
      <w:r w:rsidRPr="00396871">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9.59</w:t>
      </w:r>
      <w:r w:rsidRPr="00396871">
        <w:rPr>
          <w:rFonts w:ascii="仿宋_GB2312" w:eastAsia="仿宋_GB2312" w:hAnsi="Times New Roman" w:cs="仿宋_GB2312"/>
          <w:sz w:val="32"/>
          <w:szCs w:val="32"/>
        </w:rPr>
        <w:t>%</w:t>
      </w:r>
      <w:r w:rsidRPr="00396871">
        <w:rPr>
          <w:rFonts w:ascii="仿宋_GB2312" w:eastAsia="仿宋_GB2312" w:hAnsi="Times New Roman" w:cs="仿宋_GB2312" w:hint="eastAsia"/>
          <w:sz w:val="32"/>
          <w:szCs w:val="32"/>
        </w:rPr>
        <w:t>；政府采购</w:t>
      </w:r>
      <w:r>
        <w:rPr>
          <w:rFonts w:ascii="仿宋_GB2312" w:eastAsia="仿宋_GB2312" w:hAnsi="Times New Roman" w:cs="仿宋_GB2312" w:hint="eastAsia"/>
          <w:sz w:val="32"/>
          <w:szCs w:val="32"/>
        </w:rPr>
        <w:t>工程支出</w:t>
      </w:r>
      <w:r>
        <w:rPr>
          <w:rFonts w:ascii="仿宋_GB2312" w:eastAsia="仿宋_GB2312" w:hAnsi="Times New Roman" w:cs="仿宋_GB2312"/>
          <w:sz w:val="32"/>
          <w:szCs w:val="32"/>
        </w:rPr>
        <w:t>0</w:t>
      </w:r>
      <w:r w:rsidRPr="00396871">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w:t>
      </w:r>
      <w:r w:rsidRPr="00396871">
        <w:rPr>
          <w:rFonts w:ascii="仿宋_GB2312" w:eastAsia="仿宋_GB2312" w:hAnsi="Times New Roman" w:cs="仿宋_GB2312" w:hint="eastAsia"/>
          <w:sz w:val="32"/>
          <w:szCs w:val="32"/>
        </w:rPr>
        <w:t>政府采购服务</w:t>
      </w:r>
      <w:r>
        <w:rPr>
          <w:rFonts w:ascii="仿宋_GB2312" w:eastAsia="仿宋_GB2312" w:hAnsi="Times New Roman" w:cs="仿宋_GB2312" w:hint="eastAsia"/>
          <w:sz w:val="32"/>
          <w:szCs w:val="32"/>
        </w:rPr>
        <w:t>支出</w:t>
      </w:r>
      <w:r>
        <w:rPr>
          <w:rFonts w:ascii="仿宋_GB2312" w:eastAsia="仿宋_GB2312" w:hAnsi="Times New Roman" w:cs="仿宋_GB2312"/>
          <w:sz w:val="32"/>
          <w:szCs w:val="32"/>
        </w:rPr>
        <w:t>1203.72</w:t>
      </w:r>
      <w:r w:rsidRPr="00396871">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90.41</w:t>
      </w:r>
      <w:r w:rsidRPr="00396871">
        <w:rPr>
          <w:rFonts w:ascii="仿宋_GB2312" w:eastAsia="仿宋_GB2312" w:hAnsi="Times New Roman" w:cs="仿宋_GB2312"/>
          <w:sz w:val="32"/>
          <w:szCs w:val="32"/>
        </w:rPr>
        <w:t>%</w:t>
      </w:r>
      <w:r w:rsidRPr="00396871">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授予中小企业合同金额</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万元，其中：授予小微企业合同金额</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（四）预算绩效管理工作开展情况</w:t>
      </w:r>
    </w:p>
    <w:p w:rsidR="003A53AA"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2016</w:t>
      </w:r>
      <w:r w:rsidRPr="00223738">
        <w:rPr>
          <w:rFonts w:ascii="仿宋_GB2312" w:eastAsia="仿宋_GB2312" w:hAnsi="Times New Roman" w:cs="仿宋_GB2312" w:hint="eastAsia"/>
          <w:sz w:val="32"/>
          <w:szCs w:val="32"/>
        </w:rPr>
        <w:t>年部门决算进行预算绩效评价的民生项目和重点支出项目</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个，涉及当年财政拨款资金</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sidRPr="00223738">
        <w:rPr>
          <w:rFonts w:ascii="仿宋_GB2312" w:eastAsia="仿宋_GB2312" w:hAnsi="Times New Roman" w:cs="仿宋_GB2312" w:hint="eastAsia"/>
          <w:sz w:val="32"/>
          <w:szCs w:val="32"/>
        </w:rPr>
        <w:t>。</w:t>
      </w:r>
    </w:p>
    <w:p w:rsidR="003A53AA" w:rsidRDefault="003A53AA" w:rsidP="00E46DCE">
      <w:pPr>
        <w:jc w:val="center"/>
        <w:rPr>
          <w:rFonts w:ascii="Times New Roman" w:eastAsia="黑体" w:hAnsi="Times New Roman" w:cs="Times New Roman"/>
          <w:sz w:val="32"/>
          <w:szCs w:val="32"/>
        </w:rPr>
      </w:pPr>
    </w:p>
    <w:p w:rsidR="003A53AA" w:rsidRPr="00924D44" w:rsidRDefault="003A53AA" w:rsidP="00E46DCE">
      <w:pPr>
        <w:jc w:val="center"/>
        <w:rPr>
          <w:rFonts w:ascii="Times New Roman" w:eastAsia="黑体" w:hAnsi="Times New Roman" w:cs="Times New Roman"/>
          <w:sz w:val="32"/>
          <w:szCs w:val="32"/>
        </w:rPr>
      </w:pPr>
      <w:r>
        <w:rPr>
          <w:rFonts w:ascii="Times New Roman" w:eastAsia="黑体" w:hAnsi="Times New Roman" w:cs="黑体" w:hint="eastAsia"/>
          <w:sz w:val="32"/>
          <w:szCs w:val="32"/>
        </w:rPr>
        <w:t>第四部分</w:t>
      </w:r>
      <w:r>
        <w:rPr>
          <w:rFonts w:ascii="Times New Roman" w:eastAsia="黑体" w:hAnsi="Times New Roman" w:cs="Times New Roman"/>
          <w:sz w:val="32"/>
          <w:szCs w:val="32"/>
        </w:rPr>
        <w:t xml:space="preserve">  </w:t>
      </w:r>
      <w:r w:rsidRPr="00924D44">
        <w:rPr>
          <w:rFonts w:ascii="Times New Roman" w:eastAsia="黑体" w:hAnsi="Times New Roman" w:cs="黑体" w:hint="eastAsia"/>
          <w:sz w:val="32"/>
          <w:szCs w:val="32"/>
        </w:rPr>
        <w:t>专业名词解释</w:t>
      </w:r>
    </w:p>
    <w:p w:rsidR="003A53AA" w:rsidRPr="00E664C8" w:rsidRDefault="003A53AA" w:rsidP="000D35A7">
      <w:pPr>
        <w:ind w:firstLineChars="200" w:firstLine="31680"/>
        <w:rPr>
          <w:rFonts w:ascii="仿宋_GB2312" w:eastAsia="仿宋_GB2312" w:hAnsi="Times New Roman" w:cs="Times New Roman"/>
          <w:sz w:val="32"/>
          <w:szCs w:val="32"/>
        </w:rPr>
      </w:pPr>
      <w:bookmarkStart w:id="1" w:name="BM4"/>
      <w:r w:rsidRPr="00E664C8">
        <w:rPr>
          <w:rFonts w:ascii="仿宋_GB2312" w:eastAsia="仿宋_GB2312" w:hAnsi="Times New Roman" w:cs="仿宋_GB2312" w:hint="eastAsia"/>
          <w:sz w:val="32"/>
          <w:szCs w:val="32"/>
        </w:rPr>
        <w:t>财政拨款收入：指市财政当年拨付的资金。</w:t>
      </w:r>
      <w:bookmarkEnd w:id="1"/>
    </w:p>
    <w:p w:rsidR="003A53AA" w:rsidRPr="00E664C8" w:rsidRDefault="003A53AA" w:rsidP="000D35A7">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事业收入：指事业单位开展专业业务活动及辅助活动所取得的收入。</w:t>
      </w:r>
    </w:p>
    <w:p w:rsidR="003A53AA" w:rsidRPr="00E664C8" w:rsidRDefault="003A53AA" w:rsidP="000D35A7">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其他收入：指除上述“财政拨款收入”、“事业收入”等以外的收入。主要是银行存款利息收入等。</w:t>
      </w:r>
    </w:p>
    <w:p w:rsidR="003A53AA" w:rsidRPr="00E664C8" w:rsidRDefault="003A53AA" w:rsidP="000D35A7">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3A53AA" w:rsidRPr="00E664C8" w:rsidRDefault="003A53AA" w:rsidP="000D35A7">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年初结转和结余：指以前年度尚未完成、结转到本年按有关规定继续使用的资金。</w:t>
      </w:r>
    </w:p>
    <w:p w:rsidR="003A53AA" w:rsidRPr="00E664C8" w:rsidRDefault="003A53AA" w:rsidP="000D35A7">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结余分配：指事业单位按规定提取的职工福利基金、事业基金和缴纳的所得税，以及建设单位按规定应交回的基本建设竣工项目结余资金。</w:t>
      </w:r>
    </w:p>
    <w:p w:rsidR="003A53AA" w:rsidRPr="00E664C8" w:rsidRDefault="003A53AA" w:rsidP="000D35A7">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年末结转和结余：指本年度或以前年度预算安排、因客观条件发生变化无法按原计划实施，需要延迟到以后年度按有关规定继续使用的资金。</w:t>
      </w:r>
    </w:p>
    <w:p w:rsidR="003A53AA" w:rsidRPr="00E664C8" w:rsidRDefault="003A53AA" w:rsidP="000D35A7">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基本支出：指为保障机构正常运转、完成日常工作任务而发生的人员支出和公用支出。</w:t>
      </w:r>
    </w:p>
    <w:p w:rsidR="003A53AA" w:rsidRPr="00E664C8" w:rsidRDefault="003A53AA" w:rsidP="000D35A7">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项目支出：指在基本支出之外为完成特定行政任务和事业发展目标所发生的支出。</w:t>
      </w:r>
    </w:p>
    <w:p w:rsidR="003A53AA" w:rsidRPr="00E664C8" w:rsidRDefault="003A53AA" w:rsidP="000D35A7">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w:t>
      </w:r>
      <w:r w:rsidRPr="00E664C8">
        <w:rPr>
          <w:rFonts w:ascii="仿宋_GB2312" w:eastAsia="仿宋_GB2312" w:hAnsi="Times New Roman" w:cs="仿宋_GB2312" w:hint="eastAsia"/>
          <w:sz w:val="32"/>
          <w:szCs w:val="32"/>
        </w:rPr>
        <w:t>三公</w:t>
      </w:r>
      <w:r>
        <w:rPr>
          <w:rFonts w:ascii="仿宋_GB2312" w:eastAsia="仿宋_GB2312" w:hAnsi="Times New Roman" w:cs="仿宋_GB2312" w:hint="eastAsia"/>
          <w:sz w:val="32"/>
          <w:szCs w:val="32"/>
        </w:rPr>
        <w:t>”</w:t>
      </w:r>
      <w:r w:rsidRPr="00E664C8">
        <w:rPr>
          <w:rFonts w:ascii="仿宋_GB2312" w:eastAsia="仿宋_GB2312" w:hAnsi="Times New Roman" w:cs="仿宋_GB2312" w:hint="eastAsia"/>
          <w:sz w:val="32"/>
          <w:szCs w:val="32"/>
        </w:rPr>
        <w:t>经费：纳入市财政预决算管理的“三公”经费，是指本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指单位按规定开支的各类公务接待（含外宾接待）支出。</w:t>
      </w:r>
    </w:p>
    <w:p w:rsidR="003A53AA" w:rsidRDefault="003A53AA" w:rsidP="000D35A7">
      <w:pPr>
        <w:ind w:firstLineChars="200" w:firstLine="3168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3A53AA" w:rsidRDefault="003A53AA" w:rsidP="00F44F0E">
      <w:pPr>
        <w:rPr>
          <w:rFonts w:ascii="Times New Roman" w:eastAsia="仿宋_GB2312" w:hAnsi="Times New Roman" w:cs="Times New Roman"/>
          <w:sz w:val="32"/>
          <w:szCs w:val="32"/>
        </w:rPr>
      </w:pPr>
    </w:p>
    <w:p w:rsidR="003A53AA" w:rsidRDefault="003A53AA" w:rsidP="007171AD">
      <w:pPr>
        <w:jc w:val="center"/>
        <w:rPr>
          <w:rFonts w:ascii="Times New Roman" w:eastAsia="黑体" w:hAnsi="Times New Roman" w:cs="Times New Roman"/>
          <w:sz w:val="32"/>
          <w:szCs w:val="32"/>
        </w:rPr>
      </w:pPr>
      <w:r>
        <w:rPr>
          <w:rFonts w:ascii="Times New Roman" w:eastAsia="黑体" w:hAnsi="Times New Roman" w:cs="黑体" w:hint="eastAsia"/>
          <w:sz w:val="32"/>
          <w:szCs w:val="32"/>
        </w:rPr>
        <w:t>第三部分</w:t>
      </w:r>
      <w:r>
        <w:rPr>
          <w:rFonts w:ascii="Times New Roman" w:eastAsia="黑体" w:hAnsi="Times New Roman" w:cs="Times New Roman"/>
          <w:sz w:val="32"/>
          <w:szCs w:val="32"/>
        </w:rPr>
        <w:t xml:space="preserve"> 2016</w:t>
      </w:r>
      <w:r>
        <w:rPr>
          <w:rFonts w:ascii="Times New Roman" w:eastAsia="黑体" w:hAnsi="Times New Roman" w:cs="黑体" w:hint="eastAsia"/>
          <w:sz w:val="32"/>
          <w:szCs w:val="32"/>
        </w:rPr>
        <w:t>年部门决算表</w:t>
      </w:r>
    </w:p>
    <w:p w:rsidR="003A53AA" w:rsidRDefault="003A53AA" w:rsidP="000D35A7">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详见</w:t>
      </w:r>
      <w:r>
        <w:rPr>
          <w:rFonts w:ascii="仿宋_GB2312" w:eastAsia="仿宋_GB2312" w:hAnsi="Times New Roman" w:cs="仿宋_GB2312" w:hint="eastAsia"/>
          <w:sz w:val="32"/>
          <w:szCs w:val="32"/>
        </w:rPr>
        <w:t>决算</w:t>
      </w:r>
      <w:r>
        <w:rPr>
          <w:rFonts w:ascii="Times New Roman" w:eastAsia="仿宋_GB2312" w:hAnsi="Times New Roman" w:cs="仿宋_GB2312" w:hint="eastAsia"/>
          <w:sz w:val="32"/>
          <w:szCs w:val="32"/>
        </w:rPr>
        <w:t>表</w:t>
      </w:r>
      <w:r>
        <w:rPr>
          <w:rFonts w:ascii="Times New Roman" w:eastAsia="仿宋_GB2312" w:hAnsi="Times New Roman" w:cs="Times New Roman"/>
          <w:sz w:val="32"/>
          <w:szCs w:val="32"/>
        </w:rPr>
        <w:t>1-8</w:t>
      </w:r>
      <w:r>
        <w:rPr>
          <w:rFonts w:ascii="Times New Roman" w:eastAsia="仿宋_GB2312" w:hAnsi="Times New Roman" w:cs="仿宋_GB2312" w:hint="eastAsia"/>
          <w:sz w:val="32"/>
          <w:szCs w:val="32"/>
        </w:rPr>
        <w:t>，请参见附件。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854"/>
      </w:tblGrid>
      <w:tr w:rsidR="003A53AA" w:rsidRPr="00947192">
        <w:tc>
          <w:tcPr>
            <w:tcW w:w="1668" w:type="dxa"/>
          </w:tcPr>
          <w:p w:rsidR="003A53AA" w:rsidRPr="00947192" w:rsidRDefault="003A53AA" w:rsidP="00947192">
            <w:pPr>
              <w:jc w:val="center"/>
              <w:rPr>
                <w:rFonts w:ascii="Times New Roman" w:eastAsia="仿宋_GB2312" w:hAnsi="Times New Roman" w:cs="Times New Roman"/>
                <w:sz w:val="32"/>
                <w:szCs w:val="32"/>
              </w:rPr>
            </w:pPr>
            <w:r w:rsidRPr="00947192">
              <w:rPr>
                <w:rFonts w:ascii="Times New Roman" w:eastAsia="仿宋_GB2312" w:hAnsi="Times New Roman" w:cs="仿宋_GB2312" w:hint="eastAsia"/>
                <w:sz w:val="32"/>
                <w:szCs w:val="32"/>
              </w:rPr>
              <w:t>表号</w:t>
            </w:r>
          </w:p>
        </w:tc>
        <w:tc>
          <w:tcPr>
            <w:tcW w:w="6854" w:type="dxa"/>
          </w:tcPr>
          <w:p w:rsidR="003A53AA" w:rsidRPr="00947192" w:rsidRDefault="003A53AA" w:rsidP="00947192">
            <w:pPr>
              <w:jc w:val="center"/>
              <w:rPr>
                <w:rFonts w:ascii="Times New Roman" w:eastAsia="仿宋_GB2312" w:hAnsi="Times New Roman" w:cs="Times New Roman"/>
                <w:sz w:val="32"/>
                <w:szCs w:val="32"/>
              </w:rPr>
            </w:pPr>
            <w:r w:rsidRPr="00947192">
              <w:rPr>
                <w:rFonts w:ascii="Times New Roman" w:eastAsia="仿宋_GB2312" w:hAnsi="Times New Roman" w:cs="仿宋_GB2312" w:hint="eastAsia"/>
                <w:sz w:val="32"/>
                <w:szCs w:val="32"/>
              </w:rPr>
              <w:t>表名</w:t>
            </w:r>
          </w:p>
        </w:tc>
      </w:tr>
      <w:tr w:rsidR="003A53AA" w:rsidRPr="00947192">
        <w:tc>
          <w:tcPr>
            <w:tcW w:w="1668" w:type="dxa"/>
          </w:tcPr>
          <w:p w:rsidR="003A53AA" w:rsidRPr="00947192" w:rsidRDefault="003A53AA" w:rsidP="00947192">
            <w:pPr>
              <w:jc w:val="center"/>
              <w:rPr>
                <w:rFonts w:ascii="仿宋_GB2312" w:eastAsia="仿宋_GB2312" w:hAnsi="Times New Roman" w:cs="Times New Roman"/>
                <w:sz w:val="32"/>
                <w:szCs w:val="32"/>
              </w:rPr>
            </w:pPr>
            <w:r w:rsidRPr="00947192">
              <w:rPr>
                <w:rFonts w:ascii="仿宋_GB2312" w:eastAsia="仿宋_GB2312" w:hAnsi="Times New Roman" w:cs="仿宋_GB2312" w:hint="eastAsia"/>
                <w:sz w:val="32"/>
                <w:szCs w:val="32"/>
              </w:rPr>
              <w:t>决算表</w:t>
            </w:r>
            <w:r w:rsidRPr="00947192">
              <w:rPr>
                <w:rFonts w:ascii="Times New Roman" w:eastAsia="仿宋_GB2312" w:hAnsi="Times New Roman" w:cs="Times New Roman"/>
                <w:sz w:val="32"/>
                <w:szCs w:val="32"/>
              </w:rPr>
              <w:t>1</w:t>
            </w:r>
          </w:p>
        </w:tc>
        <w:tc>
          <w:tcPr>
            <w:tcW w:w="6854" w:type="dxa"/>
          </w:tcPr>
          <w:p w:rsidR="003A53AA" w:rsidRPr="00947192" w:rsidRDefault="003A53AA" w:rsidP="00947192">
            <w:pPr>
              <w:jc w:val="left"/>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收入支出决算总表</w:t>
            </w:r>
          </w:p>
        </w:tc>
      </w:tr>
      <w:tr w:rsidR="003A53AA" w:rsidRPr="00947192">
        <w:tc>
          <w:tcPr>
            <w:tcW w:w="1668" w:type="dxa"/>
          </w:tcPr>
          <w:p w:rsidR="003A53AA" w:rsidRPr="00947192" w:rsidRDefault="003A53AA" w:rsidP="00947192">
            <w:pPr>
              <w:jc w:val="center"/>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决算</w:t>
            </w:r>
            <w:r w:rsidRPr="00947192">
              <w:rPr>
                <w:rFonts w:ascii="Times New Roman" w:eastAsia="仿宋_GB2312" w:hAnsi="Times New Roman" w:cs="仿宋_GB2312" w:hint="eastAsia"/>
                <w:sz w:val="32"/>
                <w:szCs w:val="32"/>
              </w:rPr>
              <w:t>表</w:t>
            </w:r>
            <w:r w:rsidRPr="00947192">
              <w:rPr>
                <w:rFonts w:ascii="Times New Roman" w:eastAsia="仿宋_GB2312" w:hAnsi="Times New Roman" w:cs="Times New Roman"/>
                <w:sz w:val="32"/>
                <w:szCs w:val="32"/>
              </w:rPr>
              <w:t>2</w:t>
            </w:r>
          </w:p>
        </w:tc>
        <w:tc>
          <w:tcPr>
            <w:tcW w:w="6854" w:type="dxa"/>
          </w:tcPr>
          <w:p w:rsidR="003A53AA" w:rsidRPr="00947192" w:rsidRDefault="003A53AA" w:rsidP="00947192">
            <w:pPr>
              <w:jc w:val="left"/>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收入决算表</w:t>
            </w:r>
          </w:p>
        </w:tc>
      </w:tr>
      <w:tr w:rsidR="003A53AA" w:rsidRPr="00947192">
        <w:tc>
          <w:tcPr>
            <w:tcW w:w="1668" w:type="dxa"/>
          </w:tcPr>
          <w:p w:rsidR="003A53AA" w:rsidRPr="00947192" w:rsidRDefault="003A53AA" w:rsidP="00947192">
            <w:pPr>
              <w:jc w:val="center"/>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决算</w:t>
            </w:r>
            <w:r w:rsidRPr="00947192">
              <w:rPr>
                <w:rFonts w:ascii="Times New Roman" w:eastAsia="仿宋_GB2312" w:hAnsi="Times New Roman" w:cs="仿宋_GB2312" w:hint="eastAsia"/>
                <w:sz w:val="32"/>
                <w:szCs w:val="32"/>
              </w:rPr>
              <w:t>表</w:t>
            </w:r>
            <w:r w:rsidRPr="00947192">
              <w:rPr>
                <w:rFonts w:ascii="Times New Roman" w:eastAsia="仿宋_GB2312" w:hAnsi="Times New Roman" w:cs="Times New Roman"/>
                <w:sz w:val="32"/>
                <w:szCs w:val="32"/>
              </w:rPr>
              <w:t>3</w:t>
            </w:r>
          </w:p>
        </w:tc>
        <w:tc>
          <w:tcPr>
            <w:tcW w:w="6854" w:type="dxa"/>
          </w:tcPr>
          <w:p w:rsidR="003A53AA" w:rsidRPr="00947192" w:rsidRDefault="003A53AA" w:rsidP="00947192">
            <w:pPr>
              <w:jc w:val="left"/>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支出决算表</w:t>
            </w:r>
          </w:p>
        </w:tc>
      </w:tr>
      <w:tr w:rsidR="003A53AA" w:rsidRPr="00947192">
        <w:tc>
          <w:tcPr>
            <w:tcW w:w="1668" w:type="dxa"/>
          </w:tcPr>
          <w:p w:rsidR="003A53AA" w:rsidRPr="00947192" w:rsidRDefault="003A53AA" w:rsidP="00947192">
            <w:pPr>
              <w:jc w:val="center"/>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决算</w:t>
            </w:r>
            <w:r w:rsidRPr="00947192">
              <w:rPr>
                <w:rFonts w:ascii="Times New Roman" w:eastAsia="仿宋_GB2312" w:hAnsi="Times New Roman" w:cs="仿宋_GB2312" w:hint="eastAsia"/>
                <w:sz w:val="32"/>
                <w:szCs w:val="32"/>
              </w:rPr>
              <w:t>表</w:t>
            </w:r>
            <w:r w:rsidRPr="00947192">
              <w:rPr>
                <w:rFonts w:ascii="Times New Roman" w:eastAsia="仿宋_GB2312" w:hAnsi="Times New Roman" w:cs="Times New Roman"/>
                <w:sz w:val="32"/>
                <w:szCs w:val="32"/>
              </w:rPr>
              <w:t>4</w:t>
            </w:r>
          </w:p>
        </w:tc>
        <w:tc>
          <w:tcPr>
            <w:tcW w:w="6854" w:type="dxa"/>
          </w:tcPr>
          <w:p w:rsidR="003A53AA" w:rsidRPr="00947192" w:rsidRDefault="003A53AA" w:rsidP="00947192">
            <w:pPr>
              <w:jc w:val="left"/>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财政拨款收入支出决算总表</w:t>
            </w:r>
          </w:p>
        </w:tc>
      </w:tr>
      <w:tr w:rsidR="003A53AA" w:rsidRPr="00947192">
        <w:tc>
          <w:tcPr>
            <w:tcW w:w="1668" w:type="dxa"/>
          </w:tcPr>
          <w:p w:rsidR="003A53AA" w:rsidRPr="00947192" w:rsidRDefault="003A53AA" w:rsidP="00947192">
            <w:pPr>
              <w:jc w:val="center"/>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决算</w:t>
            </w:r>
            <w:r w:rsidRPr="00947192">
              <w:rPr>
                <w:rFonts w:ascii="Times New Roman" w:eastAsia="仿宋_GB2312" w:hAnsi="Times New Roman" w:cs="仿宋_GB2312" w:hint="eastAsia"/>
                <w:sz w:val="32"/>
                <w:szCs w:val="32"/>
              </w:rPr>
              <w:t>表</w:t>
            </w:r>
            <w:r w:rsidRPr="00947192">
              <w:rPr>
                <w:rFonts w:ascii="Times New Roman" w:eastAsia="仿宋_GB2312" w:hAnsi="Times New Roman" w:cs="Times New Roman"/>
                <w:sz w:val="32"/>
                <w:szCs w:val="32"/>
              </w:rPr>
              <w:t>5</w:t>
            </w:r>
          </w:p>
        </w:tc>
        <w:tc>
          <w:tcPr>
            <w:tcW w:w="6854" w:type="dxa"/>
          </w:tcPr>
          <w:p w:rsidR="003A53AA" w:rsidRPr="00947192" w:rsidRDefault="003A53AA" w:rsidP="00947192">
            <w:pPr>
              <w:jc w:val="left"/>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一般公共预算财政拨款支出决算表（功能分类）</w:t>
            </w:r>
          </w:p>
        </w:tc>
      </w:tr>
      <w:tr w:rsidR="003A53AA" w:rsidRPr="00947192">
        <w:tc>
          <w:tcPr>
            <w:tcW w:w="1668" w:type="dxa"/>
          </w:tcPr>
          <w:p w:rsidR="003A53AA" w:rsidRPr="00947192" w:rsidRDefault="003A53AA" w:rsidP="00947192">
            <w:pPr>
              <w:jc w:val="center"/>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决算</w:t>
            </w:r>
            <w:r w:rsidRPr="00947192">
              <w:rPr>
                <w:rFonts w:ascii="Times New Roman" w:eastAsia="仿宋_GB2312" w:hAnsi="Times New Roman" w:cs="仿宋_GB2312" w:hint="eastAsia"/>
                <w:sz w:val="32"/>
                <w:szCs w:val="32"/>
              </w:rPr>
              <w:t>表</w:t>
            </w:r>
            <w:r w:rsidRPr="00947192">
              <w:rPr>
                <w:rFonts w:ascii="Times New Roman" w:eastAsia="仿宋_GB2312" w:hAnsi="Times New Roman" w:cs="Times New Roman"/>
                <w:sz w:val="32"/>
                <w:szCs w:val="32"/>
              </w:rPr>
              <w:t>6</w:t>
            </w:r>
          </w:p>
        </w:tc>
        <w:tc>
          <w:tcPr>
            <w:tcW w:w="6854" w:type="dxa"/>
          </w:tcPr>
          <w:p w:rsidR="003A53AA" w:rsidRPr="00947192" w:rsidRDefault="003A53AA" w:rsidP="00947192">
            <w:pPr>
              <w:jc w:val="left"/>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一般公共预算财政拨款支出决算表（经济分类）</w:t>
            </w:r>
          </w:p>
        </w:tc>
      </w:tr>
      <w:tr w:rsidR="003A53AA" w:rsidRPr="00947192">
        <w:tc>
          <w:tcPr>
            <w:tcW w:w="1668" w:type="dxa"/>
          </w:tcPr>
          <w:p w:rsidR="003A53AA" w:rsidRPr="00947192" w:rsidRDefault="003A53AA" w:rsidP="00947192">
            <w:pPr>
              <w:jc w:val="center"/>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决算</w:t>
            </w:r>
            <w:r w:rsidRPr="00947192">
              <w:rPr>
                <w:rFonts w:ascii="Times New Roman" w:eastAsia="仿宋_GB2312" w:hAnsi="Times New Roman" w:cs="仿宋_GB2312" w:hint="eastAsia"/>
                <w:sz w:val="32"/>
                <w:szCs w:val="32"/>
              </w:rPr>
              <w:t>表</w:t>
            </w:r>
            <w:r w:rsidRPr="00947192">
              <w:rPr>
                <w:rFonts w:ascii="Times New Roman" w:eastAsia="仿宋_GB2312" w:hAnsi="Times New Roman" w:cs="Times New Roman"/>
                <w:sz w:val="32"/>
                <w:szCs w:val="32"/>
              </w:rPr>
              <w:t>7</w:t>
            </w:r>
          </w:p>
        </w:tc>
        <w:tc>
          <w:tcPr>
            <w:tcW w:w="6854" w:type="dxa"/>
          </w:tcPr>
          <w:p w:rsidR="003A53AA" w:rsidRPr="00947192" w:rsidRDefault="003A53AA" w:rsidP="00947192">
            <w:pPr>
              <w:jc w:val="left"/>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一般公共预算财政拨款“三公”经费支出决算表</w:t>
            </w:r>
          </w:p>
        </w:tc>
      </w:tr>
      <w:tr w:rsidR="003A53AA" w:rsidRPr="00947192">
        <w:tc>
          <w:tcPr>
            <w:tcW w:w="1668" w:type="dxa"/>
          </w:tcPr>
          <w:p w:rsidR="003A53AA" w:rsidRPr="00947192" w:rsidRDefault="003A53AA" w:rsidP="00947192">
            <w:pPr>
              <w:jc w:val="center"/>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决算</w:t>
            </w:r>
            <w:r w:rsidRPr="00947192">
              <w:rPr>
                <w:rFonts w:ascii="Times New Roman" w:eastAsia="仿宋_GB2312" w:hAnsi="Times New Roman" w:cs="仿宋_GB2312" w:hint="eastAsia"/>
                <w:sz w:val="32"/>
                <w:szCs w:val="32"/>
              </w:rPr>
              <w:t>表</w:t>
            </w:r>
            <w:r w:rsidRPr="00947192">
              <w:rPr>
                <w:rFonts w:ascii="Times New Roman" w:eastAsia="仿宋_GB2312" w:hAnsi="Times New Roman" w:cs="Times New Roman"/>
                <w:sz w:val="32"/>
                <w:szCs w:val="32"/>
              </w:rPr>
              <w:t>8</w:t>
            </w:r>
          </w:p>
        </w:tc>
        <w:tc>
          <w:tcPr>
            <w:tcW w:w="6854" w:type="dxa"/>
          </w:tcPr>
          <w:p w:rsidR="003A53AA" w:rsidRPr="00947192" w:rsidRDefault="003A53AA" w:rsidP="00947192">
            <w:pPr>
              <w:jc w:val="left"/>
              <w:rPr>
                <w:rFonts w:ascii="Times New Roman" w:eastAsia="仿宋_GB2312" w:hAnsi="Times New Roman" w:cs="Times New Roman"/>
                <w:sz w:val="32"/>
                <w:szCs w:val="32"/>
              </w:rPr>
            </w:pPr>
            <w:r w:rsidRPr="00947192">
              <w:rPr>
                <w:rFonts w:ascii="仿宋_GB2312" w:eastAsia="仿宋_GB2312" w:hAnsi="Times New Roman" w:cs="仿宋_GB2312" w:hint="eastAsia"/>
                <w:sz w:val="32"/>
                <w:szCs w:val="32"/>
              </w:rPr>
              <w:t>政府性基金预算财政拨款收入支出决算表</w:t>
            </w:r>
          </w:p>
        </w:tc>
      </w:tr>
    </w:tbl>
    <w:p w:rsidR="003A53AA" w:rsidRDefault="003A53AA" w:rsidP="003A53AA">
      <w:pPr>
        <w:ind w:firstLineChars="200" w:firstLine="31680"/>
        <w:jc w:val="left"/>
        <w:rPr>
          <w:rFonts w:ascii="Times New Roman" w:eastAsia="仿宋_GB2312" w:hAnsi="Times New Roman" w:cs="Times New Roman"/>
          <w:sz w:val="32"/>
          <w:szCs w:val="32"/>
        </w:rPr>
      </w:pPr>
    </w:p>
    <w:p w:rsidR="003A53AA" w:rsidRPr="00FB7258" w:rsidRDefault="003A53AA" w:rsidP="00645FE2">
      <w:pPr>
        <w:rPr>
          <w:rFonts w:ascii="Times New Roman" w:eastAsia="仿宋_GB2312" w:hAnsi="Times New Roman" w:cs="Times New Roman"/>
          <w:sz w:val="32"/>
          <w:szCs w:val="32"/>
        </w:rPr>
      </w:pPr>
    </w:p>
    <w:sectPr w:rsidR="003A53AA" w:rsidRPr="00FB7258" w:rsidSect="003824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AA" w:rsidRDefault="003A53AA" w:rsidP="007171AD">
      <w:pPr>
        <w:rPr>
          <w:rFonts w:cs="Times New Roman"/>
        </w:rPr>
      </w:pPr>
      <w:r>
        <w:rPr>
          <w:rFonts w:cs="Times New Roman"/>
        </w:rPr>
        <w:separator/>
      </w:r>
    </w:p>
  </w:endnote>
  <w:endnote w:type="continuationSeparator" w:id="0">
    <w:p w:rsidR="003A53AA" w:rsidRDefault="003A53AA" w:rsidP="007171A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AA" w:rsidRDefault="003A53AA" w:rsidP="007171AD">
      <w:pPr>
        <w:rPr>
          <w:rFonts w:cs="Times New Roman"/>
        </w:rPr>
      </w:pPr>
      <w:r>
        <w:rPr>
          <w:rFonts w:cs="Times New Roman"/>
        </w:rPr>
        <w:separator/>
      </w:r>
    </w:p>
  </w:footnote>
  <w:footnote w:type="continuationSeparator" w:id="0">
    <w:p w:rsidR="003A53AA" w:rsidRDefault="003A53AA" w:rsidP="007171A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A15FC"/>
    <w:multiLevelType w:val="hybridMultilevel"/>
    <w:tmpl w:val="1C042FF8"/>
    <w:lvl w:ilvl="0" w:tplc="05222D0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412"/>
    <w:rsid w:val="000670CA"/>
    <w:rsid w:val="0007446A"/>
    <w:rsid w:val="00091651"/>
    <w:rsid w:val="00092BBF"/>
    <w:rsid w:val="000D2D58"/>
    <w:rsid w:val="000D35A7"/>
    <w:rsid w:val="000D3E5D"/>
    <w:rsid w:val="000D6C81"/>
    <w:rsid w:val="0010072A"/>
    <w:rsid w:val="00126B41"/>
    <w:rsid w:val="00147F6C"/>
    <w:rsid w:val="001519AD"/>
    <w:rsid w:val="00156ACC"/>
    <w:rsid w:val="0016144D"/>
    <w:rsid w:val="00166637"/>
    <w:rsid w:val="00173414"/>
    <w:rsid w:val="00180F1F"/>
    <w:rsid w:val="001B3AE2"/>
    <w:rsid w:val="001E60E3"/>
    <w:rsid w:val="001F0C80"/>
    <w:rsid w:val="00203959"/>
    <w:rsid w:val="00203E5A"/>
    <w:rsid w:val="00203FBC"/>
    <w:rsid w:val="00206079"/>
    <w:rsid w:val="00216625"/>
    <w:rsid w:val="00223738"/>
    <w:rsid w:val="002261B3"/>
    <w:rsid w:val="002300D7"/>
    <w:rsid w:val="00234ED5"/>
    <w:rsid w:val="002538EB"/>
    <w:rsid w:val="00256189"/>
    <w:rsid w:val="00267C10"/>
    <w:rsid w:val="002800B8"/>
    <w:rsid w:val="002811D2"/>
    <w:rsid w:val="0028792A"/>
    <w:rsid w:val="0029058F"/>
    <w:rsid w:val="002B53BC"/>
    <w:rsid w:val="002B5CF3"/>
    <w:rsid w:val="002C5D86"/>
    <w:rsid w:val="002E7906"/>
    <w:rsid w:val="002F04EF"/>
    <w:rsid w:val="002F40BE"/>
    <w:rsid w:val="00306E6D"/>
    <w:rsid w:val="00326CB1"/>
    <w:rsid w:val="003402E4"/>
    <w:rsid w:val="00347B34"/>
    <w:rsid w:val="00352B96"/>
    <w:rsid w:val="00363811"/>
    <w:rsid w:val="003809AC"/>
    <w:rsid w:val="00381456"/>
    <w:rsid w:val="00382412"/>
    <w:rsid w:val="00396871"/>
    <w:rsid w:val="003A53AA"/>
    <w:rsid w:val="003E2FD3"/>
    <w:rsid w:val="003F7791"/>
    <w:rsid w:val="0041378F"/>
    <w:rsid w:val="00451C48"/>
    <w:rsid w:val="00460DDF"/>
    <w:rsid w:val="00470393"/>
    <w:rsid w:val="0047341E"/>
    <w:rsid w:val="00484DE5"/>
    <w:rsid w:val="004A1C5C"/>
    <w:rsid w:val="004A2B86"/>
    <w:rsid w:val="004C3683"/>
    <w:rsid w:val="004E37FD"/>
    <w:rsid w:val="005122A7"/>
    <w:rsid w:val="005156A2"/>
    <w:rsid w:val="00521DC7"/>
    <w:rsid w:val="005307D9"/>
    <w:rsid w:val="00533352"/>
    <w:rsid w:val="00534E44"/>
    <w:rsid w:val="00550794"/>
    <w:rsid w:val="00555053"/>
    <w:rsid w:val="00592CE7"/>
    <w:rsid w:val="005A1783"/>
    <w:rsid w:val="005B0BEE"/>
    <w:rsid w:val="005C6E90"/>
    <w:rsid w:val="005C77BD"/>
    <w:rsid w:val="005D20FD"/>
    <w:rsid w:val="005E22B8"/>
    <w:rsid w:val="005E302D"/>
    <w:rsid w:val="005F1CEA"/>
    <w:rsid w:val="00615494"/>
    <w:rsid w:val="006321E9"/>
    <w:rsid w:val="00645FE2"/>
    <w:rsid w:val="00647005"/>
    <w:rsid w:val="00651AD5"/>
    <w:rsid w:val="006641FD"/>
    <w:rsid w:val="00671B7E"/>
    <w:rsid w:val="00681FB1"/>
    <w:rsid w:val="006B03BF"/>
    <w:rsid w:val="006B541A"/>
    <w:rsid w:val="006E07CD"/>
    <w:rsid w:val="006E1431"/>
    <w:rsid w:val="006F5007"/>
    <w:rsid w:val="00702D73"/>
    <w:rsid w:val="00712D1F"/>
    <w:rsid w:val="007171AD"/>
    <w:rsid w:val="00744C8D"/>
    <w:rsid w:val="007453FB"/>
    <w:rsid w:val="00751254"/>
    <w:rsid w:val="00753902"/>
    <w:rsid w:val="007822D5"/>
    <w:rsid w:val="007937E4"/>
    <w:rsid w:val="00794916"/>
    <w:rsid w:val="007A0DF5"/>
    <w:rsid w:val="007B5B5E"/>
    <w:rsid w:val="007D39A5"/>
    <w:rsid w:val="007D6330"/>
    <w:rsid w:val="007E1FAA"/>
    <w:rsid w:val="007E292D"/>
    <w:rsid w:val="007F17AE"/>
    <w:rsid w:val="00810342"/>
    <w:rsid w:val="008206E1"/>
    <w:rsid w:val="008408EC"/>
    <w:rsid w:val="00883E5C"/>
    <w:rsid w:val="008903A2"/>
    <w:rsid w:val="00892C5F"/>
    <w:rsid w:val="008B4575"/>
    <w:rsid w:val="008B5636"/>
    <w:rsid w:val="008C157A"/>
    <w:rsid w:val="008C4760"/>
    <w:rsid w:val="008C6D7B"/>
    <w:rsid w:val="008D1C3E"/>
    <w:rsid w:val="008D3335"/>
    <w:rsid w:val="008D6AFE"/>
    <w:rsid w:val="008F10DB"/>
    <w:rsid w:val="008F6AEE"/>
    <w:rsid w:val="00900A36"/>
    <w:rsid w:val="009021C2"/>
    <w:rsid w:val="00902728"/>
    <w:rsid w:val="00905B68"/>
    <w:rsid w:val="00906679"/>
    <w:rsid w:val="00915EA7"/>
    <w:rsid w:val="00924C73"/>
    <w:rsid w:val="00924D44"/>
    <w:rsid w:val="00931EF3"/>
    <w:rsid w:val="00933F08"/>
    <w:rsid w:val="00947192"/>
    <w:rsid w:val="00954710"/>
    <w:rsid w:val="00960EE2"/>
    <w:rsid w:val="00964C5B"/>
    <w:rsid w:val="00966450"/>
    <w:rsid w:val="00970E9D"/>
    <w:rsid w:val="009804CA"/>
    <w:rsid w:val="0098143A"/>
    <w:rsid w:val="009917A3"/>
    <w:rsid w:val="009A1C21"/>
    <w:rsid w:val="009A3482"/>
    <w:rsid w:val="009B5280"/>
    <w:rsid w:val="009C339A"/>
    <w:rsid w:val="009D3A9E"/>
    <w:rsid w:val="009F08EE"/>
    <w:rsid w:val="00A03DEE"/>
    <w:rsid w:val="00A111B0"/>
    <w:rsid w:val="00A11A42"/>
    <w:rsid w:val="00A11C60"/>
    <w:rsid w:val="00A344E0"/>
    <w:rsid w:val="00A37080"/>
    <w:rsid w:val="00A43237"/>
    <w:rsid w:val="00A43EA7"/>
    <w:rsid w:val="00A44929"/>
    <w:rsid w:val="00A63A5B"/>
    <w:rsid w:val="00A7207A"/>
    <w:rsid w:val="00AA727A"/>
    <w:rsid w:val="00AB2D9F"/>
    <w:rsid w:val="00AB4A48"/>
    <w:rsid w:val="00AC6767"/>
    <w:rsid w:val="00AE21A3"/>
    <w:rsid w:val="00B071F5"/>
    <w:rsid w:val="00B112D6"/>
    <w:rsid w:val="00B113F5"/>
    <w:rsid w:val="00B15430"/>
    <w:rsid w:val="00B21955"/>
    <w:rsid w:val="00B25565"/>
    <w:rsid w:val="00B329A5"/>
    <w:rsid w:val="00B46E67"/>
    <w:rsid w:val="00B72C51"/>
    <w:rsid w:val="00B73A19"/>
    <w:rsid w:val="00B7737B"/>
    <w:rsid w:val="00B81F23"/>
    <w:rsid w:val="00B87834"/>
    <w:rsid w:val="00B948CC"/>
    <w:rsid w:val="00B9715D"/>
    <w:rsid w:val="00BB4F05"/>
    <w:rsid w:val="00BD221B"/>
    <w:rsid w:val="00BD453C"/>
    <w:rsid w:val="00BD6A8F"/>
    <w:rsid w:val="00C013CF"/>
    <w:rsid w:val="00C125D8"/>
    <w:rsid w:val="00C2335E"/>
    <w:rsid w:val="00C57F59"/>
    <w:rsid w:val="00C62410"/>
    <w:rsid w:val="00C7035F"/>
    <w:rsid w:val="00C76610"/>
    <w:rsid w:val="00C86337"/>
    <w:rsid w:val="00C8721B"/>
    <w:rsid w:val="00CD2FD3"/>
    <w:rsid w:val="00D173D3"/>
    <w:rsid w:val="00D25B82"/>
    <w:rsid w:val="00D261E0"/>
    <w:rsid w:val="00D2669F"/>
    <w:rsid w:val="00D37013"/>
    <w:rsid w:val="00D37959"/>
    <w:rsid w:val="00D901A6"/>
    <w:rsid w:val="00DA7C17"/>
    <w:rsid w:val="00DA7E3D"/>
    <w:rsid w:val="00DB55CE"/>
    <w:rsid w:val="00DD194F"/>
    <w:rsid w:val="00DD7EFD"/>
    <w:rsid w:val="00DE52A2"/>
    <w:rsid w:val="00DF26D6"/>
    <w:rsid w:val="00DF479C"/>
    <w:rsid w:val="00DF52EA"/>
    <w:rsid w:val="00E13867"/>
    <w:rsid w:val="00E13F0C"/>
    <w:rsid w:val="00E22E67"/>
    <w:rsid w:val="00E3586C"/>
    <w:rsid w:val="00E36EDD"/>
    <w:rsid w:val="00E442C4"/>
    <w:rsid w:val="00E46DCE"/>
    <w:rsid w:val="00E51DF9"/>
    <w:rsid w:val="00E5407F"/>
    <w:rsid w:val="00E60A59"/>
    <w:rsid w:val="00E664C8"/>
    <w:rsid w:val="00E66D5E"/>
    <w:rsid w:val="00E77156"/>
    <w:rsid w:val="00E83E39"/>
    <w:rsid w:val="00EA131A"/>
    <w:rsid w:val="00EA2306"/>
    <w:rsid w:val="00EB0EE1"/>
    <w:rsid w:val="00EB2B04"/>
    <w:rsid w:val="00EB2D63"/>
    <w:rsid w:val="00EC14A2"/>
    <w:rsid w:val="00ED53CF"/>
    <w:rsid w:val="00EE32F7"/>
    <w:rsid w:val="00F22D1F"/>
    <w:rsid w:val="00F249C1"/>
    <w:rsid w:val="00F3563E"/>
    <w:rsid w:val="00F44F0E"/>
    <w:rsid w:val="00F46C79"/>
    <w:rsid w:val="00F56A70"/>
    <w:rsid w:val="00F628AB"/>
    <w:rsid w:val="00F73F3A"/>
    <w:rsid w:val="00F77806"/>
    <w:rsid w:val="00F83552"/>
    <w:rsid w:val="00FA06F8"/>
    <w:rsid w:val="00FA74EE"/>
    <w:rsid w:val="00FB607E"/>
    <w:rsid w:val="00FB7258"/>
    <w:rsid w:val="00FC59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2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82412"/>
    <w:rPr>
      <w:rFonts w:cs="Calibri"/>
      <w:kern w:val="0"/>
      <w:sz w:val="22"/>
    </w:rPr>
  </w:style>
  <w:style w:type="character" w:customStyle="1" w:styleId="NoSpacingChar">
    <w:name w:val="No Spacing Char"/>
    <w:basedOn w:val="DefaultParagraphFont"/>
    <w:link w:val="NoSpacing"/>
    <w:uiPriority w:val="99"/>
    <w:locked/>
    <w:rsid w:val="00382412"/>
    <w:rPr>
      <w:sz w:val="22"/>
      <w:szCs w:val="22"/>
      <w:lang w:val="en-US" w:eastAsia="zh-CN"/>
    </w:rPr>
  </w:style>
  <w:style w:type="paragraph" w:styleId="BalloonText">
    <w:name w:val="Balloon Text"/>
    <w:basedOn w:val="Normal"/>
    <w:link w:val="BalloonTextChar"/>
    <w:uiPriority w:val="99"/>
    <w:semiHidden/>
    <w:rsid w:val="00382412"/>
    <w:rPr>
      <w:sz w:val="18"/>
      <w:szCs w:val="18"/>
    </w:rPr>
  </w:style>
  <w:style w:type="character" w:customStyle="1" w:styleId="BalloonTextChar">
    <w:name w:val="Balloon Text Char"/>
    <w:basedOn w:val="DefaultParagraphFont"/>
    <w:link w:val="BalloonText"/>
    <w:uiPriority w:val="99"/>
    <w:semiHidden/>
    <w:locked/>
    <w:rsid w:val="00382412"/>
    <w:rPr>
      <w:sz w:val="18"/>
      <w:szCs w:val="18"/>
    </w:rPr>
  </w:style>
  <w:style w:type="paragraph" w:styleId="Header">
    <w:name w:val="header"/>
    <w:basedOn w:val="Normal"/>
    <w:link w:val="HeaderChar"/>
    <w:uiPriority w:val="99"/>
    <w:rsid w:val="007171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171AD"/>
    <w:rPr>
      <w:sz w:val="18"/>
      <w:szCs w:val="18"/>
    </w:rPr>
  </w:style>
  <w:style w:type="paragraph" w:styleId="Footer">
    <w:name w:val="footer"/>
    <w:basedOn w:val="Normal"/>
    <w:link w:val="FooterChar"/>
    <w:uiPriority w:val="99"/>
    <w:rsid w:val="007171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171AD"/>
    <w:rPr>
      <w:sz w:val="18"/>
      <w:szCs w:val="18"/>
    </w:rPr>
  </w:style>
  <w:style w:type="table" w:styleId="TableGrid">
    <w:name w:val="Table Grid"/>
    <w:basedOn w:val="TableNormal"/>
    <w:uiPriority w:val="99"/>
    <w:rsid w:val="00EB2B0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D3A9E"/>
    <w:pPr>
      <w:ind w:firstLineChars="200" w:firstLine="420"/>
    </w:pPr>
  </w:style>
</w:styles>
</file>

<file path=word/webSettings.xml><?xml version="1.0" encoding="utf-8"?>
<w:webSettings xmlns:r="http://schemas.openxmlformats.org/officeDocument/2006/relationships" xmlns:w="http://schemas.openxmlformats.org/wordprocessingml/2006/main">
  <w:divs>
    <w:div w:id="563415593">
      <w:marLeft w:val="0"/>
      <w:marRight w:val="0"/>
      <w:marTop w:val="0"/>
      <w:marBottom w:val="0"/>
      <w:divBdr>
        <w:top w:val="none" w:sz="0" w:space="0" w:color="auto"/>
        <w:left w:val="none" w:sz="0" w:space="0" w:color="auto"/>
        <w:bottom w:val="none" w:sz="0" w:space="0" w:color="auto"/>
        <w:right w:val="none" w:sz="0" w:space="0" w:color="auto"/>
      </w:divBdr>
    </w:div>
    <w:div w:id="563415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3368</TotalTime>
  <Pages>11</Pages>
  <Words>662</Words>
  <Characters>3778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2016年XXX部门决算   </dc:title>
  <dc:subject/>
  <dc:creator>李峰</dc:creator>
  <cp:keywords/>
  <dc:description/>
  <cp:lastModifiedBy>微软用户</cp:lastModifiedBy>
  <cp:revision>95</cp:revision>
  <cp:lastPrinted>2017-09-27T03:06:00Z</cp:lastPrinted>
  <dcterms:created xsi:type="dcterms:W3CDTF">2015-10-30T07:05:00Z</dcterms:created>
  <dcterms:modified xsi:type="dcterms:W3CDTF">2017-09-28T07:14:00Z</dcterms:modified>
</cp:coreProperties>
</file>